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094" w:rsidRPr="00493094" w:rsidRDefault="00493094" w:rsidP="00493094">
      <w:pPr>
        <w:spacing w:after="240" w:line="240" w:lineRule="auto"/>
        <w:rPr>
          <w:rFonts w:ascii="Arial" w:eastAsia="Times New Roman" w:hAnsi="Arial" w:cs="Arial"/>
          <w:sz w:val="20"/>
          <w:szCs w:val="20"/>
        </w:rPr>
      </w:pPr>
      <w:r w:rsidRPr="00493094">
        <w:rPr>
          <w:rFonts w:ascii="Century Gothic" w:eastAsia="Times New Roman" w:hAnsi="Century Gothic" w:cs="Arial"/>
          <w:sz w:val="80"/>
          <w:szCs w:val="80"/>
        </w:rPr>
        <w:t xml:space="preserve">Olympian High School </w:t>
      </w:r>
      <w:r w:rsidRPr="00493094">
        <w:rPr>
          <w:rFonts w:ascii="Arial" w:eastAsia="Times New Roman" w:hAnsi="Arial" w:cs="Arial"/>
          <w:sz w:val="20"/>
          <w:szCs w:val="20"/>
        </w:rPr>
        <w:br/>
      </w:r>
      <w:r w:rsidRPr="00493094">
        <w:rPr>
          <w:rFonts w:ascii="Century Gothic" w:eastAsia="Times New Roman" w:hAnsi="Century Gothic" w:cs="Arial"/>
          <w:sz w:val="62"/>
          <w:szCs w:val="62"/>
        </w:rPr>
        <w:t>“</w:t>
      </w:r>
      <w:r w:rsidRPr="00493094">
        <w:rPr>
          <w:rFonts w:ascii="Monotype Corsiva" w:eastAsia="Times New Roman" w:hAnsi="Monotype Corsiva" w:cs="Arial"/>
          <w:sz w:val="62"/>
          <w:szCs w:val="62"/>
        </w:rPr>
        <w:t xml:space="preserve">Where Champions are </w:t>
      </w:r>
      <w:proofErr w:type="gramStart"/>
      <w:r w:rsidRPr="00493094">
        <w:rPr>
          <w:rFonts w:ascii="Monotype Corsiva" w:eastAsia="Times New Roman" w:hAnsi="Monotype Corsiva" w:cs="Arial"/>
          <w:sz w:val="62"/>
          <w:szCs w:val="62"/>
        </w:rPr>
        <w:t>Made</w:t>
      </w:r>
      <w:proofErr w:type="gramEnd"/>
      <w:r w:rsidRPr="00493094">
        <w:rPr>
          <w:rFonts w:ascii="Century Gothic" w:eastAsia="Times New Roman" w:hAnsi="Century Gothic" w:cs="Arial"/>
          <w:sz w:val="62"/>
          <w:szCs w:val="62"/>
        </w:rPr>
        <w:t xml:space="preserve">” </w:t>
      </w:r>
      <w:r w:rsidRPr="00493094">
        <w:rPr>
          <w:rFonts w:ascii="Arial" w:eastAsia="Times New Roman" w:hAnsi="Arial" w:cs="Arial"/>
          <w:sz w:val="20"/>
          <w:szCs w:val="20"/>
        </w:rPr>
        <w:br/>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673"/>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62"/>
                <w:szCs w:val="62"/>
              </w:rPr>
              <w:t xml:space="preserve">Course Syllabus </w:t>
            </w:r>
          </w:p>
        </w:tc>
      </w:tr>
    </w:tbl>
    <w:p w:rsidR="00493094" w:rsidRPr="00493094" w:rsidRDefault="00493094" w:rsidP="00493094">
      <w:pPr>
        <w:spacing w:after="240" w:line="240" w:lineRule="auto"/>
        <w:rPr>
          <w:rFonts w:ascii="Arial" w:eastAsia="Times New Roman" w:hAnsi="Arial" w:cs="Arial"/>
          <w:sz w:val="20"/>
          <w:szCs w:val="20"/>
        </w:rPr>
      </w:pPr>
      <w:r w:rsidRPr="00493094">
        <w:rPr>
          <w:rFonts w:ascii="Arial" w:eastAsia="Times New Roman" w:hAnsi="Arial" w:cs="Arial"/>
          <w:sz w:val="20"/>
          <w:szCs w:val="20"/>
        </w:rPr>
        <w:br/>
      </w:r>
      <w:r w:rsidRPr="00493094">
        <w:rPr>
          <w:rFonts w:ascii="Arial" w:eastAsia="Times New Roman" w:hAnsi="Arial" w:cs="Arial"/>
          <w:sz w:val="20"/>
          <w:szCs w:val="20"/>
        </w:rPr>
        <w:br/>
      </w:r>
      <w:r w:rsidRPr="00493094">
        <w:rPr>
          <w:rFonts w:ascii="Arial" w:eastAsia="Times New Roman" w:hAnsi="Arial" w:cs="Arial"/>
          <w:sz w:val="20"/>
          <w:szCs w:val="20"/>
        </w:rPr>
        <w:br/>
      </w:r>
    </w:p>
    <w:p w:rsidR="0092285C" w:rsidRDefault="00E16325" w:rsidP="00493094">
      <w:pPr>
        <w:spacing w:after="240" w:line="240" w:lineRule="auto"/>
        <w:rPr>
          <w:rFonts w:ascii="CG Omega" w:eastAsia="Times New Roman" w:hAnsi="CG Omega" w:cs="Times New Roman"/>
          <w:color w:val="FFFFFF"/>
          <w:sz w:val="80"/>
          <w:szCs w:val="80"/>
          <w:shd w:val="clear" w:color="auto" w:fill="000000"/>
        </w:rPr>
      </w:pPr>
      <w:r>
        <w:rPr>
          <w:rFonts w:ascii="CG Omega" w:eastAsia="Times New Roman" w:hAnsi="CG Omega" w:cs="Times New Roman"/>
          <w:color w:val="FFFFFF"/>
          <w:sz w:val="80"/>
          <w:szCs w:val="80"/>
          <w:shd w:val="clear" w:color="auto" w:fill="000000"/>
        </w:rPr>
        <w:t>Ancient</w:t>
      </w:r>
      <w:r w:rsidR="0092285C">
        <w:rPr>
          <w:rFonts w:ascii="CG Omega" w:eastAsia="Times New Roman" w:hAnsi="CG Omega" w:cs="Times New Roman"/>
          <w:color w:val="FFFFFF"/>
          <w:sz w:val="80"/>
          <w:szCs w:val="80"/>
          <w:shd w:val="clear" w:color="auto" w:fill="000000"/>
        </w:rPr>
        <w:t xml:space="preserve"> World History:</w:t>
      </w:r>
    </w:p>
    <w:p w:rsidR="00493094" w:rsidRPr="0092285C" w:rsidRDefault="0092285C" w:rsidP="00493094">
      <w:pPr>
        <w:spacing w:after="240" w:line="240" w:lineRule="auto"/>
        <w:rPr>
          <w:rFonts w:ascii="CG Omega" w:eastAsia="Times New Roman" w:hAnsi="CG Omega" w:cs="Times New Roman"/>
          <w:color w:val="FFFFFF"/>
          <w:sz w:val="40"/>
          <w:szCs w:val="40"/>
          <w:shd w:val="clear" w:color="auto" w:fill="000000"/>
        </w:rPr>
      </w:pPr>
      <w:r>
        <w:rPr>
          <w:rFonts w:ascii="CG Omega" w:eastAsia="Times New Roman" w:hAnsi="CG Omega" w:cs="Times New Roman"/>
          <w:color w:val="FFFFFF"/>
          <w:sz w:val="40"/>
          <w:szCs w:val="40"/>
          <w:shd w:val="clear" w:color="auto" w:fill="000000"/>
        </w:rPr>
        <w:t>Ancient C</w:t>
      </w:r>
      <w:r w:rsidRPr="0092285C">
        <w:rPr>
          <w:rFonts w:ascii="CG Omega" w:eastAsia="Times New Roman" w:hAnsi="CG Omega" w:cs="Times New Roman"/>
          <w:color w:val="FFFFFF"/>
          <w:sz w:val="40"/>
          <w:szCs w:val="40"/>
          <w:shd w:val="clear" w:color="auto" w:fill="000000"/>
        </w:rPr>
        <w:t>ivilizations to the Classical Period</w:t>
      </w:r>
      <w:r>
        <w:rPr>
          <w:rFonts w:ascii="Arial" w:eastAsia="Times New Roman" w:hAnsi="Arial" w:cs="Arial"/>
          <w:sz w:val="40"/>
          <w:szCs w:val="40"/>
        </w:rPr>
        <w:br/>
      </w:r>
      <w:r>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p>
    <w:p w:rsidR="007921C4" w:rsidRDefault="007921C4" w:rsidP="00493094">
      <w:pPr>
        <w:spacing w:after="240" w:line="240" w:lineRule="auto"/>
        <w:rPr>
          <w:rFonts w:ascii="Arial" w:eastAsia="Times New Roman" w:hAnsi="Arial" w:cs="Arial"/>
          <w:sz w:val="20"/>
          <w:szCs w:val="20"/>
        </w:rPr>
      </w:pPr>
    </w:p>
    <w:p w:rsidR="007921C4" w:rsidRPr="00493094" w:rsidRDefault="007921C4" w:rsidP="00493094">
      <w:pPr>
        <w:spacing w:after="240" w:line="240" w:lineRule="auto"/>
        <w:rPr>
          <w:rFonts w:ascii="Arial" w:eastAsia="Times New Roman" w:hAnsi="Arial" w:cs="Arial"/>
          <w:sz w:val="20"/>
          <w:szCs w:val="20"/>
        </w:rPr>
      </w:pPr>
    </w:p>
    <w:p w:rsidR="00493094" w:rsidRPr="00493094" w:rsidRDefault="000A704A" w:rsidP="00493094">
      <w:pPr>
        <w:spacing w:after="240" w:line="240" w:lineRule="auto"/>
        <w:rPr>
          <w:rFonts w:ascii="Arial" w:eastAsia="Times New Roman" w:hAnsi="Arial" w:cs="Arial"/>
          <w:sz w:val="20"/>
          <w:szCs w:val="20"/>
        </w:rPr>
      </w:pPr>
      <w:r>
        <w:rPr>
          <w:rFonts w:ascii="Century Gothic" w:eastAsia="Times New Roman" w:hAnsi="Century Gothic" w:cs="Arial"/>
          <w:b/>
          <w:bCs/>
          <w:kern w:val="36"/>
          <w:sz w:val="28"/>
        </w:rPr>
        <w:t xml:space="preserve">World Geography Accelerated </w:t>
      </w:r>
    </w:p>
    <w:tbl>
      <w:tblPr>
        <w:tblW w:w="9891" w:type="dxa"/>
        <w:tblInd w:w="15" w:type="dxa"/>
        <w:tblCellMar>
          <w:top w:w="15" w:type="dxa"/>
          <w:left w:w="15" w:type="dxa"/>
          <w:bottom w:w="15" w:type="dxa"/>
          <w:right w:w="15" w:type="dxa"/>
        </w:tblCellMar>
        <w:tblLook w:val="04A0" w:firstRow="1" w:lastRow="0" w:firstColumn="1" w:lastColumn="0" w:noHBand="0" w:noVBand="1"/>
      </w:tblPr>
      <w:tblGrid>
        <w:gridCol w:w="1410"/>
        <w:gridCol w:w="2579"/>
        <w:gridCol w:w="895"/>
        <w:gridCol w:w="5007"/>
      </w:tblGrid>
      <w:tr w:rsidR="00493094" w:rsidRPr="00493094" w:rsidTr="007921C4">
        <w:trPr>
          <w:trHeight w:val="656"/>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Instructor</w:t>
            </w:r>
            <w:r w:rsidR="000A704A">
              <w:rPr>
                <w:rFonts w:ascii="Century Gothic" w:eastAsia="Times New Roman" w:hAnsi="Century Gothic" w:cs="Times New Roman"/>
                <w:b/>
                <w:bCs/>
                <w:sz w:val="20"/>
              </w:rPr>
              <w:t>s</w:t>
            </w:r>
            <w:r w:rsidRPr="00493094">
              <w:rPr>
                <w:rFonts w:ascii="Century Gothic" w:eastAsia="Times New Roman" w:hAnsi="Century Gothic" w:cs="Times New Roman"/>
                <w:b/>
                <w:bCs/>
                <w:sz w:val="20"/>
              </w:rPr>
              <w:t xml:space="preserv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Ms. Ola Hadi</w:t>
            </w:r>
          </w:p>
          <w:p w:rsidR="000A704A" w:rsidRPr="00493094" w:rsidRDefault="000A704A" w:rsidP="00E16325">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 xml:space="preserve">Mrs. </w:t>
            </w:r>
            <w:r w:rsidR="007921C4">
              <w:rPr>
                <w:rFonts w:ascii="Century Gothic" w:eastAsia="Times New Roman" w:hAnsi="Century Gothic" w:cs="Times New Roman"/>
                <w:sz w:val="20"/>
                <w:szCs w:val="20"/>
              </w:rPr>
              <w:t xml:space="preserve">Ella </w:t>
            </w:r>
            <w:r w:rsidR="00E16325">
              <w:rPr>
                <w:rFonts w:ascii="Century Gothic" w:eastAsia="Times New Roman" w:hAnsi="Century Gothic" w:cs="Times New Roman"/>
                <w:sz w:val="20"/>
                <w:szCs w:val="20"/>
              </w:rPr>
              <w:t>Daughters</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Phone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619-656-2400</w:t>
            </w:r>
            <w:r w:rsidR="00BD6A5F">
              <w:rPr>
                <w:rFonts w:ascii="Century Gothic" w:eastAsia="Times New Roman" w:hAnsi="Century Gothic" w:cs="Times New Roman"/>
                <w:sz w:val="20"/>
                <w:szCs w:val="20"/>
              </w:rPr>
              <w:t>*</w:t>
            </w:r>
          </w:p>
          <w:p w:rsidR="00BD6A5F" w:rsidRPr="00493094" w:rsidRDefault="00BD6A5F"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*Preferred Mode of Contact</w:t>
            </w:r>
          </w:p>
        </w:tc>
      </w:tr>
      <w:tr w:rsidR="00493094" w:rsidRPr="00493094" w:rsidTr="007921C4">
        <w:trPr>
          <w:trHeight w:val="961"/>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Room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290569" w:rsidP="00493094">
            <w:pPr>
              <w:spacing w:before="150" w:after="150" w:line="240" w:lineRule="auto"/>
              <w:rPr>
                <w:rFonts w:ascii="Century Gothic" w:eastAsia="Times New Roman" w:hAnsi="Century Gothic" w:cs="Times New Roman"/>
                <w:sz w:val="20"/>
                <w:szCs w:val="20"/>
              </w:rPr>
            </w:pPr>
            <w:r>
              <w:rPr>
                <w:rFonts w:ascii="Century Gothic" w:eastAsia="Times New Roman" w:hAnsi="Century Gothic" w:cs="Times New Roman"/>
                <w:sz w:val="20"/>
                <w:szCs w:val="20"/>
              </w:rPr>
              <w:t>416</w:t>
            </w:r>
          </w:p>
          <w:p w:rsidR="000A704A" w:rsidRPr="00493094" w:rsidRDefault="000A704A"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703</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E-mail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B365BA" w:rsidP="00290569">
            <w:pPr>
              <w:spacing w:before="150" w:after="150" w:line="240" w:lineRule="auto"/>
              <w:rPr>
                <w:rFonts w:ascii="Century Gothic" w:eastAsia="Times New Roman" w:hAnsi="Century Gothic" w:cs="Times New Roman"/>
                <w:sz w:val="20"/>
                <w:szCs w:val="20"/>
              </w:rPr>
            </w:pPr>
            <w:hyperlink r:id="rId5" w:history="1">
              <w:r w:rsidR="000A704A" w:rsidRPr="005149EF">
                <w:rPr>
                  <w:rStyle w:val="Hyperlink"/>
                  <w:rFonts w:ascii="Century Gothic" w:eastAsia="Times New Roman" w:hAnsi="Century Gothic" w:cs="Times New Roman"/>
                  <w:sz w:val="20"/>
                  <w:szCs w:val="20"/>
                </w:rPr>
                <w:t>ola.hadi@sweetwaterschools.org</w:t>
              </w:r>
            </w:hyperlink>
          </w:p>
          <w:p w:rsidR="000A704A" w:rsidRPr="007921C4" w:rsidRDefault="00B365BA" w:rsidP="007921C4">
            <w:pPr>
              <w:spacing w:before="150" w:after="150" w:line="240" w:lineRule="auto"/>
            </w:pPr>
            <w:hyperlink r:id="rId6" w:history="1">
              <w:r w:rsidR="00E16325" w:rsidRPr="00EB2706">
                <w:rPr>
                  <w:rStyle w:val="Hyperlink"/>
                </w:rPr>
                <w:t>ella.daughters@sweetwaterschools.org</w:t>
              </w:r>
            </w:hyperlink>
            <w:hyperlink r:id="rId7" w:history="1"/>
          </w:p>
        </w:tc>
      </w:tr>
    </w:tbl>
    <w:p w:rsidR="00E16325" w:rsidRDefault="00E16325" w:rsidP="00493094">
      <w:pPr>
        <w:spacing w:after="0" w:line="240" w:lineRule="auto"/>
        <w:outlineLvl w:val="2"/>
        <w:rPr>
          <w:rFonts w:ascii="Century Gothic" w:eastAsia="Times New Roman" w:hAnsi="Century Gothic" w:cs="Arial"/>
          <w:b/>
          <w:bCs/>
          <w:sz w:val="26"/>
        </w:rPr>
      </w:pPr>
    </w:p>
    <w:p w:rsidR="00E16325" w:rsidRDefault="00E16325" w:rsidP="00493094">
      <w:pPr>
        <w:spacing w:after="0" w:line="240" w:lineRule="auto"/>
        <w:outlineLvl w:val="2"/>
        <w:rPr>
          <w:rFonts w:ascii="Century Gothic" w:eastAsia="Times New Roman" w:hAnsi="Century Gothic" w:cs="Arial"/>
          <w:b/>
          <w:bCs/>
          <w:sz w:val="26"/>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 xml:space="preserve">Course Rationale: </w:t>
      </w:r>
    </w:p>
    <w:p w:rsidR="00FD074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California State University and University of California systems’ A-G admissions requirements state that two years of Social Science are required. </w:t>
      </w:r>
      <w:r w:rsidR="00FD074B" w:rsidRPr="00C13258">
        <w:rPr>
          <w:rFonts w:ascii="Century Gothic" w:eastAsia="Times New Roman" w:hAnsi="Century Gothic" w:cs="Arial"/>
          <w:b/>
          <w:i/>
          <w:sz w:val="20"/>
          <w:szCs w:val="20"/>
        </w:rPr>
        <w:t xml:space="preserve">Olympian High School offers </w:t>
      </w:r>
      <w:r w:rsidR="00E16325">
        <w:rPr>
          <w:rFonts w:ascii="Century Gothic" w:eastAsia="Times New Roman" w:hAnsi="Century Gothic" w:cs="Arial"/>
          <w:b/>
          <w:i/>
          <w:sz w:val="20"/>
          <w:szCs w:val="20"/>
        </w:rPr>
        <w:t>Ancient World History</w:t>
      </w:r>
      <w:r w:rsidR="00FD074B" w:rsidRPr="00C13258">
        <w:rPr>
          <w:rFonts w:ascii="Century Gothic" w:eastAsia="Times New Roman" w:hAnsi="Century Gothic" w:cs="Arial"/>
          <w:b/>
          <w:i/>
          <w:sz w:val="20"/>
          <w:szCs w:val="20"/>
        </w:rPr>
        <w:t xml:space="preserve"> as a preparatory course </w:t>
      </w:r>
      <w:r w:rsidR="00E16325">
        <w:rPr>
          <w:rFonts w:ascii="Century Gothic" w:eastAsia="Times New Roman" w:hAnsi="Century Gothic" w:cs="Arial"/>
          <w:b/>
          <w:i/>
          <w:sz w:val="20"/>
          <w:szCs w:val="20"/>
        </w:rPr>
        <w:t xml:space="preserve">for students intending to take </w:t>
      </w:r>
      <w:r w:rsidR="00FD074B" w:rsidRPr="00C13258">
        <w:rPr>
          <w:rFonts w:ascii="Century Gothic" w:eastAsia="Times New Roman" w:hAnsi="Century Gothic" w:cs="Arial"/>
          <w:b/>
          <w:i/>
          <w:sz w:val="20"/>
          <w:szCs w:val="20"/>
        </w:rPr>
        <w:t>Advanced Placement</w:t>
      </w:r>
      <w:r w:rsidRPr="00C13258">
        <w:rPr>
          <w:rFonts w:ascii="Century Gothic" w:eastAsia="Times New Roman" w:hAnsi="Century Gothic" w:cs="Arial"/>
          <w:b/>
          <w:i/>
          <w:sz w:val="20"/>
          <w:szCs w:val="20"/>
        </w:rPr>
        <w:t xml:space="preserve"> World History</w:t>
      </w:r>
      <w:r w:rsidR="00E16325">
        <w:rPr>
          <w:rFonts w:ascii="Century Gothic" w:eastAsia="Times New Roman" w:hAnsi="Century Gothic" w:cs="Arial"/>
          <w:b/>
          <w:i/>
          <w:sz w:val="20"/>
          <w:szCs w:val="20"/>
        </w:rPr>
        <w:t xml:space="preserve"> in their 10</w:t>
      </w:r>
      <w:r w:rsidR="00E16325" w:rsidRPr="00E16325">
        <w:rPr>
          <w:rFonts w:ascii="Century Gothic" w:eastAsia="Times New Roman" w:hAnsi="Century Gothic" w:cs="Arial"/>
          <w:b/>
          <w:i/>
          <w:sz w:val="20"/>
          <w:szCs w:val="20"/>
          <w:vertAlign w:val="superscript"/>
        </w:rPr>
        <w:t>th</w:t>
      </w:r>
      <w:r w:rsidR="00E16325">
        <w:rPr>
          <w:rFonts w:ascii="Century Gothic" w:eastAsia="Times New Roman" w:hAnsi="Century Gothic" w:cs="Arial"/>
          <w:b/>
          <w:i/>
          <w:sz w:val="20"/>
          <w:szCs w:val="20"/>
        </w:rPr>
        <w:t xml:space="preserve"> grade year</w:t>
      </w:r>
      <w:r w:rsidRPr="00C13258">
        <w:rPr>
          <w:rFonts w:ascii="Century Gothic" w:eastAsia="Times New Roman" w:hAnsi="Century Gothic" w:cs="Arial"/>
          <w:i/>
          <w:sz w:val="20"/>
          <w:szCs w:val="20"/>
        </w:rPr>
        <w:t>.</w:t>
      </w:r>
      <w:r w:rsidRPr="00493094">
        <w:rPr>
          <w:rFonts w:ascii="Century Gothic" w:eastAsia="Times New Roman" w:hAnsi="Century Gothic" w:cs="Arial"/>
          <w:sz w:val="20"/>
          <w:szCs w:val="20"/>
        </w:rPr>
        <w:t xml:space="preserve"> </w:t>
      </w:r>
      <w:r w:rsidR="00FD074B">
        <w:rPr>
          <w:rFonts w:ascii="Century Gothic" w:eastAsia="Times New Roman" w:hAnsi="Century Gothic" w:cs="Arial"/>
          <w:sz w:val="20"/>
          <w:szCs w:val="20"/>
        </w:rPr>
        <w:t>The focus of the class will be on improving reading comprehension skills, expanding geographic familiarity, using historical evidence to advance arguments, and building content knowledge about the Foundations period of history and the Classical period</w:t>
      </w:r>
      <w:r w:rsidR="00C13258">
        <w:rPr>
          <w:rFonts w:ascii="Century Gothic" w:eastAsia="Times New Roman" w:hAnsi="Century Gothic" w:cs="Arial"/>
          <w:sz w:val="20"/>
          <w:szCs w:val="20"/>
        </w:rPr>
        <w:t xml:space="preserve"> of history</w:t>
      </w:r>
      <w:r w:rsidR="00FD074B">
        <w:rPr>
          <w:rFonts w:ascii="Century Gothic" w:eastAsia="Times New Roman" w:hAnsi="Century Gothic" w:cs="Arial"/>
          <w:sz w:val="20"/>
          <w:szCs w:val="20"/>
        </w:rPr>
        <w:t xml:space="preserve">. </w:t>
      </w:r>
    </w:p>
    <w:p w:rsidR="00493094" w:rsidRPr="00493094"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sz w:val="20"/>
          <w:szCs w:val="20"/>
        </w:rPr>
        <w:t xml:space="preserve"> </w:t>
      </w: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Course Description: </w:t>
      </w:r>
    </w:p>
    <w:p w:rsidR="00CC095B" w:rsidRPr="00E16325" w:rsidRDefault="00E16325"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This</w:t>
      </w:r>
      <w:r w:rsidR="00493094" w:rsidRPr="00493094">
        <w:rPr>
          <w:rFonts w:ascii="Century Gothic" w:eastAsia="Times New Roman" w:hAnsi="Century Gothic" w:cs="Arial"/>
          <w:color w:val="000000"/>
          <w:sz w:val="20"/>
          <w:szCs w:val="20"/>
        </w:rPr>
        <w:t xml:space="preserve"> course will </w:t>
      </w:r>
      <w:r w:rsidR="00FD074B">
        <w:rPr>
          <w:rFonts w:ascii="Century Gothic" w:eastAsia="Times New Roman" w:hAnsi="Century Gothic" w:cs="Arial"/>
          <w:color w:val="000000"/>
          <w:sz w:val="20"/>
          <w:szCs w:val="20"/>
        </w:rPr>
        <w:t xml:space="preserve">help students </w:t>
      </w:r>
      <w:r w:rsidR="00493094" w:rsidRPr="00493094">
        <w:rPr>
          <w:rFonts w:ascii="Century Gothic" w:eastAsia="Times New Roman" w:hAnsi="Century Gothic" w:cs="Arial"/>
          <w:color w:val="000000"/>
          <w:sz w:val="20"/>
          <w:szCs w:val="20"/>
        </w:rPr>
        <w:t xml:space="preserve">develop </w:t>
      </w:r>
      <w:r w:rsidR="00FD074B">
        <w:rPr>
          <w:rFonts w:ascii="Century Gothic" w:eastAsia="Times New Roman" w:hAnsi="Century Gothic" w:cs="Arial"/>
          <w:color w:val="000000"/>
          <w:sz w:val="20"/>
          <w:szCs w:val="20"/>
        </w:rPr>
        <w:t xml:space="preserve">necessary historical skills such </w:t>
      </w:r>
      <w:r w:rsidR="00493094" w:rsidRPr="00493094">
        <w:rPr>
          <w:rFonts w:ascii="Century Gothic" w:eastAsia="Times New Roman" w:hAnsi="Century Gothic" w:cs="Arial"/>
          <w:color w:val="000000"/>
          <w:sz w:val="20"/>
          <w:szCs w:val="20"/>
        </w:rPr>
        <w:t>a</w:t>
      </w:r>
      <w:r w:rsidR="00FD074B">
        <w:rPr>
          <w:rFonts w:ascii="Century Gothic" w:eastAsia="Times New Roman" w:hAnsi="Century Gothic" w:cs="Arial"/>
          <w:color w:val="000000"/>
          <w:sz w:val="20"/>
          <w:szCs w:val="20"/>
        </w:rPr>
        <w:t>s</w:t>
      </w:r>
      <w:r w:rsidR="00493094" w:rsidRPr="00493094">
        <w:rPr>
          <w:rFonts w:ascii="Century Gothic" w:eastAsia="Times New Roman" w:hAnsi="Century Gothic" w:cs="Arial"/>
          <w:color w:val="000000"/>
          <w:sz w:val="20"/>
          <w:szCs w:val="20"/>
        </w:rPr>
        <w:t xml:space="preserve"> greater understanding of </w:t>
      </w:r>
      <w:r w:rsidR="00FD074B">
        <w:rPr>
          <w:rFonts w:ascii="Century Gothic" w:eastAsia="Times New Roman" w:hAnsi="Century Gothic" w:cs="Arial"/>
          <w:color w:val="000000"/>
          <w:sz w:val="20"/>
          <w:szCs w:val="20"/>
        </w:rPr>
        <w:t>periodization, crafting historical arguments from historical evidence, chronological reasoning, and comparison and contextualization</w:t>
      </w:r>
      <w:r w:rsidR="00493094" w:rsidRPr="00493094">
        <w:rPr>
          <w:rFonts w:ascii="Century Gothic" w:eastAsia="Times New Roman" w:hAnsi="Century Gothic" w:cs="Arial"/>
          <w:color w:val="000000"/>
          <w:sz w:val="20"/>
          <w:szCs w:val="20"/>
        </w:rPr>
        <w:t>.</w:t>
      </w:r>
      <w:r w:rsidR="00FD074B">
        <w:rPr>
          <w:rFonts w:ascii="Century Gothic" w:eastAsia="Times New Roman" w:hAnsi="Century Gothic" w:cs="Arial"/>
          <w:color w:val="000000"/>
          <w:sz w:val="20"/>
          <w:szCs w:val="20"/>
        </w:rPr>
        <w:t xml:space="preserve"> A focus of the comprehension of historical readings will be the foundation for the course.</w:t>
      </w:r>
      <w:r>
        <w:rPr>
          <w:rFonts w:ascii="Century Gothic" w:eastAsia="Times New Roman" w:hAnsi="Century Gothic" w:cs="Arial"/>
          <w:color w:val="000000"/>
          <w:sz w:val="20"/>
          <w:szCs w:val="20"/>
        </w:rPr>
        <w:t xml:space="preserve"> </w:t>
      </w:r>
      <w:r w:rsidR="00FD074B">
        <w:rPr>
          <w:rFonts w:ascii="Century Gothic" w:eastAsia="Times New Roman" w:hAnsi="Century Gothic" w:cs="Arial"/>
          <w:color w:val="000000"/>
          <w:sz w:val="20"/>
          <w:szCs w:val="20"/>
        </w:rPr>
        <w:t xml:space="preserve">In addition to teaching students valuable historical skills, the course will also build and understanding of two time periods in history: The Foundations period up to 600 BCE and the Classical period from 600 BCE to 600 CE. Expanding knowledge of geography, diffusion, syncretism, and change and continuity will also be integral to the course. </w:t>
      </w:r>
      <w:r w:rsidR="00CC095B">
        <w:rPr>
          <w:rFonts w:ascii="Century Gothic" w:eastAsia="Times New Roman" w:hAnsi="Century Gothic" w:cs="Arial"/>
          <w:color w:val="000000"/>
          <w:sz w:val="20"/>
          <w:szCs w:val="20"/>
        </w:rPr>
        <w:t xml:space="preserve">There will be specific themes from the Advanced Placement World History curriculum, which will </w:t>
      </w:r>
      <w:r w:rsidR="00493094" w:rsidRPr="00493094">
        <w:rPr>
          <w:rFonts w:ascii="Century Gothic" w:eastAsia="Times New Roman" w:hAnsi="Century Gothic" w:cs="Arial"/>
          <w:color w:val="000000"/>
          <w:sz w:val="20"/>
          <w:szCs w:val="20"/>
        </w:rPr>
        <w:t>provide further organization to the course, along with the consistent attention to contacts among societies that form the core of world history as a field of study.</w:t>
      </w:r>
      <w:r w:rsidR="00670CDF">
        <w:rPr>
          <w:rFonts w:ascii="Arial" w:eastAsia="Times New Roman" w:hAnsi="Arial" w:cs="Arial"/>
          <w:sz w:val="20"/>
          <w:szCs w:val="20"/>
        </w:rPr>
        <w:br/>
      </w:r>
      <w:r w:rsidR="00493094" w:rsidRPr="00493094">
        <w:rPr>
          <w:rFonts w:ascii="Arial" w:eastAsia="Times New Roman" w:hAnsi="Arial" w:cs="Arial"/>
          <w:sz w:val="20"/>
          <w:szCs w:val="20"/>
        </w:rPr>
        <w:br/>
      </w:r>
      <w:r w:rsidR="00493094" w:rsidRPr="00493094">
        <w:rPr>
          <w:rFonts w:ascii="Century Gothic" w:eastAsia="Times New Roman" w:hAnsi="Century Gothic" w:cs="Arial"/>
          <w:b/>
          <w:bCs/>
          <w:sz w:val="20"/>
        </w:rPr>
        <w:t>Texts and Materials:</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b/>
          <w:color w:val="000000"/>
          <w:sz w:val="20"/>
          <w:szCs w:val="20"/>
        </w:rPr>
      </w:pPr>
      <w:r w:rsidRPr="00CC095B">
        <w:rPr>
          <w:rFonts w:ascii="Century Gothic" w:eastAsia="Times New Roman" w:hAnsi="Century Gothic" w:cs="Arial"/>
          <w:i/>
          <w:iCs/>
          <w:color w:val="000000"/>
          <w:sz w:val="20"/>
        </w:rPr>
        <w:t>Traditions &amp; Encounters</w:t>
      </w:r>
      <w:r w:rsidRPr="00CC095B">
        <w:rPr>
          <w:rFonts w:ascii="Arial" w:eastAsia="Times New Roman" w:hAnsi="Arial" w:cs="Arial"/>
          <w:sz w:val="20"/>
          <w:szCs w:val="20"/>
        </w:rPr>
        <w:t xml:space="preserve"> </w:t>
      </w:r>
      <w:r w:rsidRPr="00CC095B">
        <w:rPr>
          <w:rFonts w:ascii="Century Gothic" w:eastAsia="Times New Roman" w:hAnsi="Century Gothic" w:cs="Arial"/>
          <w:color w:val="000000"/>
          <w:sz w:val="20"/>
          <w:szCs w:val="20"/>
        </w:rPr>
        <w:t>by Bentley &amp; Zeigler (</w:t>
      </w:r>
      <w:r w:rsidR="00C13258">
        <w:rPr>
          <w:rFonts w:ascii="Century Gothic" w:eastAsia="Times New Roman" w:hAnsi="Century Gothic" w:cs="Arial"/>
          <w:color w:val="000000"/>
          <w:sz w:val="20"/>
          <w:szCs w:val="20"/>
        </w:rPr>
        <w:t>we will have a class set- no need to purchase</w:t>
      </w:r>
      <w:r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color w:val="000000"/>
          <w:sz w:val="20"/>
          <w:szCs w:val="20"/>
        </w:rPr>
      </w:pPr>
      <w:r w:rsidRPr="00CC095B">
        <w:rPr>
          <w:rFonts w:ascii="Century Gothic" w:eastAsia="Times New Roman" w:hAnsi="Century Gothic" w:cs="Arial"/>
          <w:i/>
          <w:color w:val="000000"/>
          <w:sz w:val="20"/>
          <w:szCs w:val="20"/>
        </w:rPr>
        <w:t>A History of the World in Six Glasses</w:t>
      </w:r>
      <w:r w:rsidRPr="00CC095B">
        <w:rPr>
          <w:rFonts w:ascii="Century Gothic" w:eastAsia="Times New Roman" w:hAnsi="Century Gothic" w:cs="Arial"/>
          <w:color w:val="000000"/>
          <w:sz w:val="20"/>
          <w:szCs w:val="20"/>
        </w:rPr>
        <w:t xml:space="preserve"> by Tom </w:t>
      </w:r>
      <w:proofErr w:type="spellStart"/>
      <w:r w:rsidRPr="00CC095B">
        <w:rPr>
          <w:rFonts w:ascii="Century Gothic" w:eastAsia="Times New Roman" w:hAnsi="Century Gothic" w:cs="Arial"/>
          <w:color w:val="000000"/>
          <w:sz w:val="20"/>
          <w:szCs w:val="20"/>
        </w:rPr>
        <w:t>Standage</w:t>
      </w:r>
      <w:proofErr w:type="spellEnd"/>
      <w:r w:rsidRPr="00CC095B">
        <w:rPr>
          <w:rFonts w:ascii="Century Gothic" w:eastAsia="Times New Roman" w:hAnsi="Century Gothic" w:cs="Arial"/>
          <w:color w:val="000000"/>
          <w:sz w:val="20"/>
          <w:szCs w:val="20"/>
        </w:rPr>
        <w:t xml:space="preserve"> </w:t>
      </w:r>
    </w:p>
    <w:p w:rsidR="00670CDF" w:rsidRPr="00C13258" w:rsidRDefault="00CC095B" w:rsidP="00195E1E">
      <w:pPr>
        <w:pStyle w:val="ListParagraph"/>
        <w:numPr>
          <w:ilvl w:val="0"/>
          <w:numId w:val="3"/>
        </w:numPr>
        <w:spacing w:after="0" w:line="240" w:lineRule="auto"/>
        <w:rPr>
          <w:rFonts w:ascii="Arial" w:eastAsia="Times New Roman" w:hAnsi="Arial" w:cs="Arial"/>
          <w:sz w:val="20"/>
          <w:szCs w:val="20"/>
        </w:rPr>
      </w:pPr>
      <w:r w:rsidRPr="00C13258">
        <w:rPr>
          <w:rFonts w:ascii="Century Gothic" w:eastAsia="Times New Roman" w:hAnsi="Century Gothic" w:cs="Arial"/>
          <w:i/>
          <w:color w:val="000000"/>
          <w:sz w:val="20"/>
          <w:szCs w:val="20"/>
        </w:rPr>
        <w:t>Siddhartha</w:t>
      </w:r>
      <w:r w:rsidRPr="00C13258">
        <w:rPr>
          <w:rFonts w:ascii="Century Gothic" w:eastAsia="Times New Roman" w:hAnsi="Century Gothic" w:cs="Arial"/>
          <w:color w:val="000000"/>
          <w:sz w:val="20"/>
          <w:szCs w:val="20"/>
        </w:rPr>
        <w:t xml:space="preserve"> by Herman Hesse </w:t>
      </w:r>
    </w:p>
    <w:p w:rsidR="00C13258" w:rsidRPr="00C13258" w:rsidRDefault="00C13258" w:rsidP="00C13258">
      <w:pPr>
        <w:pStyle w:val="ListParagraph"/>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College Preparation ~ “Habits of Mind” and “College Readiness Skills” </w:t>
      </w:r>
    </w:p>
    <w:p w:rsidR="00CC095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provides an opportunity for students to be exposed to the critical thinking, reading and writing skills that are essential for success in college. Students will build </w:t>
      </w:r>
      <w:r w:rsidRPr="00493094">
        <w:rPr>
          <w:rFonts w:ascii="Century Gothic" w:eastAsia="Times New Roman" w:hAnsi="Century Gothic" w:cs="Arial"/>
          <w:sz w:val="20"/>
          <w:szCs w:val="20"/>
          <w:u w:val="single"/>
        </w:rPr>
        <w:t>intellectual perseverance</w:t>
      </w:r>
      <w:r w:rsidRPr="00493094">
        <w:rPr>
          <w:rFonts w:ascii="Century Gothic" w:eastAsia="Times New Roman" w:hAnsi="Century Gothic" w:cs="Arial"/>
          <w:sz w:val="20"/>
          <w:szCs w:val="20"/>
        </w:rPr>
        <w:t xml:space="preserve"> through daily activities that challenge each student to develop a strong work ethic. Students will also be purposely introduced a variety of learning strategies that build on the student’s </w:t>
      </w:r>
      <w:r w:rsidRPr="00493094">
        <w:rPr>
          <w:rFonts w:ascii="Century Gothic" w:eastAsia="Times New Roman" w:hAnsi="Century Gothic" w:cs="Arial"/>
          <w:sz w:val="20"/>
          <w:szCs w:val="20"/>
          <w:u w:val="single"/>
        </w:rPr>
        <w:t>metacognitive</w:t>
      </w:r>
      <w:r w:rsidRPr="00493094">
        <w:rPr>
          <w:rFonts w:ascii="Century Gothic" w:eastAsia="Times New Roman" w:hAnsi="Century Gothic" w:cs="Arial"/>
          <w:sz w:val="20"/>
          <w:szCs w:val="20"/>
        </w:rPr>
        <w:t xml:space="preserve"> abilities. These strategies will encourage students to reflect on their own and other students’ thinking. 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will provide a rich content that promotes </w:t>
      </w:r>
      <w:r w:rsidRPr="00493094">
        <w:rPr>
          <w:rFonts w:ascii="Century Gothic" w:eastAsia="Times New Roman" w:hAnsi="Century Gothic" w:cs="Arial"/>
          <w:sz w:val="20"/>
          <w:szCs w:val="20"/>
          <w:u w:val="single"/>
        </w:rPr>
        <w:t>intellectual curiosity</w:t>
      </w:r>
      <w:r w:rsidRPr="00493094">
        <w:rPr>
          <w:rFonts w:ascii="Century Gothic" w:eastAsia="Times New Roman" w:hAnsi="Century Gothic" w:cs="Arial"/>
          <w:sz w:val="20"/>
          <w:szCs w:val="20"/>
        </w:rPr>
        <w:t xml:space="preserve"> and the desire</w:t>
      </w:r>
      <w:r w:rsidR="00CC095B">
        <w:rPr>
          <w:rFonts w:ascii="Century Gothic" w:eastAsia="Times New Roman" w:hAnsi="Century Gothic" w:cs="Arial"/>
          <w:sz w:val="20"/>
          <w:szCs w:val="20"/>
        </w:rPr>
        <w:t xml:space="preserve"> to know more about a subject. I</w:t>
      </w:r>
      <w:r w:rsidRPr="00493094">
        <w:rPr>
          <w:rFonts w:ascii="Century Gothic" w:eastAsia="Times New Roman" w:hAnsi="Century Gothic" w:cs="Arial"/>
          <w:sz w:val="20"/>
          <w:szCs w:val="20"/>
        </w:rPr>
        <w:t xml:space="preserve">n preparing students for success in both their high school career as well as their college experience it is essential that students develop </w:t>
      </w:r>
      <w:r w:rsidRPr="00CC095B">
        <w:rPr>
          <w:rFonts w:ascii="Century Gothic" w:eastAsia="Times New Roman" w:hAnsi="Century Gothic" w:cs="Arial"/>
          <w:sz w:val="20"/>
          <w:szCs w:val="20"/>
          <w:u w:val="single"/>
        </w:rPr>
        <w:t xml:space="preserve">academic literacy skills </w:t>
      </w:r>
      <w:r w:rsidRPr="00493094">
        <w:rPr>
          <w:rFonts w:ascii="Century Gothic" w:eastAsia="Times New Roman" w:hAnsi="Century Gothic" w:cs="Arial"/>
          <w:sz w:val="20"/>
          <w:szCs w:val="20"/>
        </w:rPr>
        <w:t xml:space="preserve">that prepare students for college. </w:t>
      </w:r>
    </w:p>
    <w:p w:rsidR="00CC095B" w:rsidRDefault="00CC095B" w:rsidP="00493094">
      <w:pPr>
        <w:spacing w:after="0" w:line="240" w:lineRule="auto"/>
        <w:rPr>
          <w:rFonts w:ascii="Century Gothic" w:eastAsia="Times New Roman" w:hAnsi="Century Gothic" w:cs="Arial"/>
          <w:sz w:val="20"/>
          <w:szCs w:val="20"/>
        </w:rPr>
      </w:pPr>
    </w:p>
    <w:p w:rsidR="0092285C" w:rsidRDefault="00CC095B" w:rsidP="00493094">
      <w:pPr>
        <w:spacing w:after="0" w:line="240" w:lineRule="auto"/>
        <w:rPr>
          <w:rFonts w:ascii="Arial" w:eastAsia="Times New Roman" w:hAnsi="Arial" w:cs="Arial"/>
          <w:sz w:val="20"/>
          <w:szCs w:val="20"/>
        </w:rPr>
      </w:pPr>
      <w:r>
        <w:rPr>
          <w:rFonts w:ascii="Century Gothic" w:eastAsia="Times New Roman" w:hAnsi="Century Gothic" w:cs="Arial"/>
          <w:sz w:val="20"/>
          <w:szCs w:val="20"/>
        </w:rPr>
        <w:t xml:space="preserve">Other skills such as working with historical evidence, writing, reading comprehension, focused annotation, timed test taking, and others, will also serve the student in college. </w:t>
      </w:r>
      <w:r w:rsidR="00493094" w:rsidRPr="00493094">
        <w:rPr>
          <w:rFonts w:ascii="Century Gothic" w:eastAsia="Times New Roman" w:hAnsi="Century Gothic" w:cs="Arial"/>
          <w:sz w:val="20"/>
          <w:szCs w:val="20"/>
        </w:rPr>
        <w:t xml:space="preserve"> </w:t>
      </w:r>
    </w:p>
    <w:p w:rsidR="0092285C" w:rsidRDefault="0092285C" w:rsidP="00493094">
      <w:pPr>
        <w:spacing w:after="0" w:line="240" w:lineRule="auto"/>
        <w:rPr>
          <w:rFonts w:ascii="Arial" w:eastAsia="Times New Roman" w:hAnsi="Arial" w:cs="Arial"/>
          <w:sz w:val="20"/>
          <w:szCs w:val="20"/>
        </w:rPr>
      </w:pPr>
    </w:p>
    <w:p w:rsidR="00493094" w:rsidRPr="0092285C"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b/>
          <w:bCs/>
          <w:sz w:val="20"/>
        </w:rPr>
        <w:t xml:space="preserve">AP World History Habits of Mind: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Constructing and Evaluating Arguments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Using Documents and Other Primary Data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Issues of Change/Continuity over Time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Understanding Diversity of Interpretations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Seeing Global Patterns over Time and Space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Comparing within/among Societies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Claims of Universal Standards yet Remaining Aware of Human Commonalities and Differences </w:t>
      </w:r>
    </w:p>
    <w:p w:rsidR="00670CDF" w:rsidRPr="00493094" w:rsidRDefault="00670CDF"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AP World History Themes</w:t>
      </w:r>
      <w:r w:rsidR="00C12AF5">
        <w:rPr>
          <w:rFonts w:ascii="Century Gothic" w:eastAsia="Times New Roman" w:hAnsi="Century Gothic" w:cs="Arial"/>
          <w:b/>
          <w:bCs/>
          <w:sz w:val="26"/>
        </w:rPr>
        <w:t xml:space="preserve"> that will be used in </w:t>
      </w:r>
      <w:r w:rsidR="00E16325">
        <w:rPr>
          <w:rFonts w:ascii="Century Gothic" w:eastAsia="Times New Roman" w:hAnsi="Century Gothic" w:cs="Arial"/>
          <w:b/>
          <w:bCs/>
          <w:sz w:val="26"/>
        </w:rPr>
        <w:t>Ancient World History</w:t>
      </w:r>
      <w:r w:rsidRPr="00493094">
        <w:rPr>
          <w:rFonts w:ascii="Century Gothic" w:eastAsia="Times New Roman" w:hAnsi="Century Gothic" w:cs="Arial"/>
          <w:b/>
          <w:bCs/>
          <w:sz w:val="26"/>
        </w:rPr>
        <w:t xml:space="preserve">: </w:t>
      </w:r>
    </w:p>
    <w:p w:rsidR="00493094" w:rsidRDefault="00E16325" w:rsidP="00493094">
      <w:pPr>
        <w:spacing w:after="0" w:line="240" w:lineRule="auto"/>
        <w:rPr>
          <w:rFonts w:ascii="Century Gothic" w:eastAsia="Times New Roman" w:hAnsi="Century Gothic" w:cs="Arial"/>
          <w:sz w:val="20"/>
          <w:szCs w:val="20"/>
        </w:rPr>
      </w:pPr>
      <w:r>
        <w:rPr>
          <w:rFonts w:ascii="Century Gothic" w:eastAsia="Times New Roman" w:hAnsi="Century Gothic" w:cs="Arial"/>
          <w:sz w:val="20"/>
          <w:szCs w:val="20"/>
        </w:rPr>
        <w:t>Students will</w:t>
      </w:r>
      <w:r w:rsidR="00493094" w:rsidRPr="00493094">
        <w:rPr>
          <w:rFonts w:ascii="Century Gothic" w:eastAsia="Times New Roman" w:hAnsi="Century Gothic" w:cs="Arial"/>
          <w:sz w:val="20"/>
          <w:szCs w:val="20"/>
        </w:rPr>
        <w:t xml:space="preserve"> engage with the dynamics of continuity and change across the historical periods that are included in the course. Students should be able to analyze the processes and causes involved in these continuities and changes. The focus should revolve around the</w:t>
      </w:r>
      <w:r>
        <w:rPr>
          <w:rFonts w:ascii="Century Gothic" w:eastAsia="Times New Roman" w:hAnsi="Century Gothic" w:cs="Arial"/>
          <w:sz w:val="20"/>
          <w:szCs w:val="20"/>
        </w:rPr>
        <w:t>se</w:t>
      </w:r>
      <w:r w:rsidR="00493094" w:rsidRPr="00493094">
        <w:rPr>
          <w:rFonts w:ascii="Century Gothic" w:eastAsia="Times New Roman" w:hAnsi="Century Gothic" w:cs="Arial"/>
          <w:sz w:val="20"/>
          <w:szCs w:val="20"/>
        </w:rPr>
        <w:t xml:space="preserve"> </w:t>
      </w:r>
      <w:r w:rsidR="00493094" w:rsidRPr="00C12AF5">
        <w:rPr>
          <w:rFonts w:ascii="Century Gothic" w:eastAsia="Times New Roman" w:hAnsi="Century Gothic" w:cs="Arial"/>
          <w:b/>
          <w:sz w:val="20"/>
          <w:szCs w:val="20"/>
          <w:u w:val="single"/>
        </w:rPr>
        <w:t>FIVE</w:t>
      </w:r>
      <w:r w:rsidR="00493094" w:rsidRPr="00C12AF5">
        <w:rPr>
          <w:rFonts w:ascii="Century Gothic" w:eastAsia="Times New Roman" w:hAnsi="Century Gothic" w:cs="Arial"/>
          <w:b/>
          <w:sz w:val="20"/>
          <w:szCs w:val="20"/>
        </w:rPr>
        <w:t xml:space="preserve"> </w:t>
      </w:r>
      <w:r w:rsidR="00493094" w:rsidRPr="00493094">
        <w:rPr>
          <w:rFonts w:ascii="Century Gothic" w:eastAsia="Times New Roman" w:hAnsi="Century Gothic" w:cs="Arial"/>
          <w:sz w:val="20"/>
          <w:szCs w:val="20"/>
        </w:rPr>
        <w:t xml:space="preserve">overarching themes to provide ways to make comparisons over time and facilitate cross-period questions. The Five themes are: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Interaction between humans and the environment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Development and interaction of cultures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State-building, expansion, and conflict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Creation, expansion, and interaction of economic systems </w:t>
      </w:r>
      <w:r w:rsidR="00493094" w:rsidRPr="00493094">
        <w:rPr>
          <w:rFonts w:ascii="Arial" w:eastAsia="Times New Roman" w:hAnsi="Arial" w:cs="Arial"/>
          <w:sz w:val="20"/>
          <w:szCs w:val="20"/>
        </w:rPr>
        <w:br/>
      </w:r>
      <w:r w:rsidR="00493094" w:rsidRPr="00493094">
        <w:rPr>
          <w:rFonts w:ascii="Symbol" w:eastAsia="Times New Roman" w:hAnsi="Symbol" w:cs="Arial"/>
          <w:sz w:val="20"/>
          <w:szCs w:val="20"/>
        </w:rPr>
        <w:t></w:t>
      </w:r>
      <w:r w:rsidR="00493094" w:rsidRPr="00493094">
        <w:rPr>
          <w:rFonts w:ascii="Arial" w:eastAsia="Times New Roman" w:hAnsi="Arial" w:cs="Arial"/>
          <w:sz w:val="20"/>
          <w:szCs w:val="20"/>
        </w:rPr>
        <w:t xml:space="preserve"> </w:t>
      </w:r>
      <w:r w:rsidR="00493094" w:rsidRPr="00493094">
        <w:rPr>
          <w:rFonts w:ascii="Century Gothic" w:eastAsia="Times New Roman" w:hAnsi="Century Gothic" w:cs="Arial"/>
          <w:sz w:val="20"/>
          <w:szCs w:val="20"/>
        </w:rPr>
        <w:t xml:space="preserve">Development and transformation of social structures </w:t>
      </w:r>
    </w:p>
    <w:p w:rsidR="00CC095B" w:rsidRPr="00493094" w:rsidRDefault="00CC095B"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Student Expectations (Participation):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Students should be committed to devoting time to developing critical thinking skills. In this course students will engage in critical evaluation of primary and secondary documents, analysis of historiography, debates, oral presentations, short essays, and the development of document-based question (D</w:t>
      </w:r>
      <w:r w:rsidR="00C12AF5">
        <w:rPr>
          <w:rFonts w:ascii="Century Gothic" w:eastAsia="Times New Roman" w:hAnsi="Century Gothic" w:cs="Arial"/>
          <w:sz w:val="20"/>
          <w:szCs w:val="20"/>
        </w:rPr>
        <w:t xml:space="preserve">BQ). Students </w:t>
      </w:r>
      <w:r w:rsidR="00C13258">
        <w:rPr>
          <w:rFonts w:ascii="Century Gothic" w:eastAsia="Times New Roman" w:hAnsi="Century Gothic" w:cs="Arial"/>
          <w:sz w:val="20"/>
          <w:szCs w:val="20"/>
        </w:rPr>
        <w:t>will</w:t>
      </w:r>
      <w:r w:rsidR="00C12AF5">
        <w:rPr>
          <w:rFonts w:ascii="Century Gothic" w:eastAsia="Times New Roman" w:hAnsi="Century Gothic" w:cs="Arial"/>
          <w:sz w:val="20"/>
          <w:szCs w:val="20"/>
        </w:rPr>
        <w:t xml:space="preserve"> employ a specific </w:t>
      </w:r>
      <w:r w:rsidRPr="00493094">
        <w:rPr>
          <w:rFonts w:ascii="Century Gothic" w:eastAsia="Times New Roman" w:hAnsi="Century Gothic" w:cs="Arial"/>
          <w:sz w:val="20"/>
          <w:szCs w:val="20"/>
        </w:rPr>
        <w:t>note-taking</w:t>
      </w:r>
      <w:r w:rsidR="00C12AF5">
        <w:rPr>
          <w:rFonts w:ascii="Century Gothic" w:eastAsia="Times New Roman" w:hAnsi="Century Gothic" w:cs="Arial"/>
          <w:sz w:val="20"/>
          <w:szCs w:val="20"/>
        </w:rPr>
        <w:t xml:space="preserve"> method and use technology in many assignments</w:t>
      </w:r>
      <w:r w:rsidRPr="00493094">
        <w:rPr>
          <w:rFonts w:ascii="Century Gothic" w:eastAsia="Times New Roman" w:hAnsi="Century Gothic" w:cs="Arial"/>
          <w:sz w:val="20"/>
          <w:szCs w:val="20"/>
        </w:rPr>
        <w:t xml:space="preserve">. Daily lessons will include lectures and student-centered activities. </w:t>
      </w:r>
    </w:p>
    <w:p w:rsidR="00C12AF5" w:rsidRPr="00493094" w:rsidRDefault="00C12AF5"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Homework Policy: </w:t>
      </w:r>
    </w:p>
    <w:p w:rsidR="00493094" w:rsidRPr="00E456BC" w:rsidRDefault="00493094" w:rsidP="00493094">
      <w:pPr>
        <w:spacing w:after="0" w:line="240" w:lineRule="auto"/>
        <w:rPr>
          <w:rFonts w:ascii="Century Gothic" w:eastAsia="Times New Roman" w:hAnsi="Century Gothic" w:cs="Arial"/>
          <w:b/>
          <w:sz w:val="20"/>
          <w:szCs w:val="20"/>
        </w:rPr>
      </w:pPr>
      <w:r w:rsidRPr="00493094">
        <w:rPr>
          <w:rFonts w:ascii="Century Gothic" w:eastAsia="Times New Roman" w:hAnsi="Century Gothic" w:cs="Arial"/>
          <w:sz w:val="20"/>
          <w:szCs w:val="20"/>
        </w:rPr>
        <w:t xml:space="preserve">Homework is an essential part of the learning process. It allows students an opportunity to apply new concepts and ideas to the social, economic, cultural, and environmental issue studied in the discipline of geography. </w:t>
      </w:r>
      <w:r w:rsidRPr="00E456BC">
        <w:rPr>
          <w:rFonts w:ascii="Century Gothic" w:eastAsia="Times New Roman" w:hAnsi="Century Gothic" w:cs="Arial"/>
          <w:sz w:val="20"/>
          <w:szCs w:val="20"/>
        </w:rPr>
        <w:t xml:space="preserve">Homework will be assigned on regular basis and will always be tied to what is learned in class. </w:t>
      </w:r>
      <w:r w:rsidRPr="00493094">
        <w:rPr>
          <w:rFonts w:ascii="Century Gothic" w:eastAsia="Times New Roman" w:hAnsi="Century Gothic" w:cs="Arial"/>
          <w:sz w:val="20"/>
          <w:szCs w:val="20"/>
        </w:rPr>
        <w:t xml:space="preserve">The work students do at home will be assessed and commented on in a way that will help students succeed on formative and summative assessments. Homework assignments will make up </w:t>
      </w:r>
      <w:r w:rsidRPr="00E456BC">
        <w:rPr>
          <w:rFonts w:ascii="Century Gothic" w:eastAsia="Times New Roman" w:hAnsi="Century Gothic" w:cs="Arial"/>
          <w:b/>
          <w:sz w:val="20"/>
          <w:szCs w:val="20"/>
        </w:rPr>
        <w:t>20%</w:t>
      </w:r>
      <w:r w:rsidRPr="00493094">
        <w:rPr>
          <w:rFonts w:ascii="Century Gothic" w:eastAsia="Times New Roman" w:hAnsi="Century Gothic" w:cs="Arial"/>
          <w:sz w:val="20"/>
          <w:szCs w:val="20"/>
        </w:rPr>
        <w:t xml:space="preserve"> of the students grade. </w:t>
      </w:r>
      <w:r w:rsidR="00E456BC">
        <w:rPr>
          <w:rFonts w:ascii="Century Gothic" w:eastAsia="Times New Roman" w:hAnsi="Century Gothic" w:cs="Arial"/>
          <w:sz w:val="20"/>
          <w:szCs w:val="20"/>
        </w:rPr>
        <w:t xml:space="preserve">No late work will be allowed unless there is a verified medical emergency. </w:t>
      </w:r>
      <w:r w:rsidR="00E456BC" w:rsidRPr="00E456BC">
        <w:rPr>
          <w:rFonts w:ascii="Century Gothic" w:eastAsia="Times New Roman" w:hAnsi="Century Gothic" w:cs="Arial"/>
          <w:b/>
          <w:sz w:val="20"/>
          <w:szCs w:val="20"/>
        </w:rPr>
        <w:t>Students are encouraged to visit the class website and call classmates to find out what assignments are due upon returning from an absence.</w:t>
      </w:r>
    </w:p>
    <w:p w:rsidR="00C12AF5" w:rsidRPr="00493094" w:rsidRDefault="00C12AF5" w:rsidP="00493094">
      <w:pPr>
        <w:spacing w:after="0" w:line="240" w:lineRule="auto"/>
        <w:rPr>
          <w:rFonts w:ascii="Arial" w:eastAsia="Times New Roman" w:hAnsi="Arial" w:cs="Arial"/>
          <w:sz w:val="20"/>
          <w:szCs w:val="20"/>
        </w:rPr>
      </w:pPr>
    </w:p>
    <w:p w:rsidR="00D964B6" w:rsidRDefault="00BA2392" w:rsidP="00493094">
      <w:pPr>
        <w:spacing w:after="0" w:line="240" w:lineRule="auto"/>
        <w:outlineLvl w:val="2"/>
        <w:rPr>
          <w:rFonts w:ascii="Arial" w:eastAsia="Times New Roman" w:hAnsi="Arial" w:cs="Arial"/>
          <w:b/>
          <w:bCs/>
          <w:sz w:val="26"/>
          <w:szCs w:val="26"/>
        </w:rPr>
      </w:pPr>
      <w:r>
        <w:rPr>
          <w:rFonts w:ascii="Century Gothic" w:eastAsia="Times New Roman" w:hAnsi="Century Gothic" w:cs="Arial"/>
          <w:b/>
          <w:bCs/>
          <w:sz w:val="20"/>
          <w:szCs w:val="20"/>
        </w:rPr>
        <w:t>STUDENT SUPPORT:</w:t>
      </w:r>
    </w:p>
    <w:p w:rsidR="00D964B6" w:rsidRPr="0052565A" w:rsidRDefault="00D964B6" w:rsidP="00670CDF">
      <w:pPr>
        <w:rPr>
          <w:rFonts w:ascii="Century Gothic" w:hAnsi="Century Gothic"/>
          <w:sz w:val="20"/>
          <w:szCs w:val="20"/>
        </w:rPr>
      </w:pPr>
      <w:r w:rsidRPr="00D964B6">
        <w:rPr>
          <w:rFonts w:ascii="Century Gothic" w:hAnsi="Century Gothic"/>
          <w:sz w:val="20"/>
          <w:szCs w:val="20"/>
        </w:rPr>
        <w:t xml:space="preserve">At Olympian High School, some students who do not master assessments at a percentile of 70 may have an opportunity to retake the exam, at their teacher's discretion. </w:t>
      </w:r>
      <w:r w:rsidR="00C12AF5">
        <w:rPr>
          <w:rFonts w:ascii="Century Gothic" w:hAnsi="Century Gothic"/>
          <w:sz w:val="20"/>
          <w:szCs w:val="20"/>
        </w:rPr>
        <w:t>In preparation for Advanced Placement World History</w:t>
      </w:r>
      <w:r w:rsidR="00E456BC">
        <w:rPr>
          <w:rFonts w:ascii="Century Gothic" w:hAnsi="Century Gothic"/>
          <w:sz w:val="20"/>
          <w:szCs w:val="20"/>
        </w:rPr>
        <w:t>,</w:t>
      </w:r>
      <w:r w:rsidR="00C12AF5">
        <w:rPr>
          <w:rFonts w:ascii="Century Gothic" w:hAnsi="Century Gothic"/>
          <w:sz w:val="20"/>
          <w:szCs w:val="20"/>
        </w:rPr>
        <w:t xml:space="preserve"> where no retakes are allowed due to the fast –paced nature and rigor of the class,</w:t>
      </w:r>
      <w:r w:rsidRPr="00D964B6">
        <w:rPr>
          <w:rFonts w:ascii="Century Gothic" w:hAnsi="Century Gothic"/>
          <w:sz w:val="20"/>
          <w:szCs w:val="20"/>
        </w:rPr>
        <w:t xml:space="preserve"> </w:t>
      </w:r>
      <w:r w:rsidRPr="00290569">
        <w:rPr>
          <w:rFonts w:ascii="Century Gothic" w:hAnsi="Century Gothic"/>
          <w:b/>
          <w:sz w:val="20"/>
          <w:szCs w:val="20"/>
        </w:rPr>
        <w:t xml:space="preserve">STUDENTS WILL </w:t>
      </w:r>
      <w:r w:rsidR="00C12AF5">
        <w:rPr>
          <w:rFonts w:ascii="Century Gothic" w:hAnsi="Century Gothic"/>
          <w:b/>
          <w:sz w:val="20"/>
          <w:szCs w:val="20"/>
        </w:rPr>
        <w:t xml:space="preserve">ONLY BE ALLOWED </w:t>
      </w:r>
      <w:r w:rsidR="00C12AF5" w:rsidRPr="0052565A">
        <w:rPr>
          <w:rFonts w:ascii="Century Gothic" w:hAnsi="Century Gothic"/>
          <w:b/>
          <w:sz w:val="20"/>
          <w:szCs w:val="20"/>
          <w:u w:val="single"/>
        </w:rPr>
        <w:t>ONE</w:t>
      </w:r>
      <w:r w:rsidR="00C12AF5">
        <w:rPr>
          <w:rFonts w:ascii="Century Gothic" w:hAnsi="Century Gothic"/>
          <w:b/>
          <w:sz w:val="20"/>
          <w:szCs w:val="20"/>
        </w:rPr>
        <w:t xml:space="preserve"> SUMMATIVE RETAKE EXAM in</w:t>
      </w:r>
      <w:r w:rsidR="00E16325">
        <w:rPr>
          <w:rFonts w:ascii="Century Gothic" w:hAnsi="Century Gothic"/>
          <w:b/>
          <w:sz w:val="20"/>
          <w:szCs w:val="20"/>
        </w:rPr>
        <w:t xml:space="preserve"> Ancient World History</w:t>
      </w:r>
      <w:r w:rsidRPr="00D964B6">
        <w:rPr>
          <w:rFonts w:ascii="Century Gothic" w:hAnsi="Century Gothic"/>
          <w:sz w:val="20"/>
          <w:szCs w:val="20"/>
        </w:rPr>
        <w:t xml:space="preserve">. </w:t>
      </w:r>
      <w:r w:rsidR="0052565A">
        <w:rPr>
          <w:rFonts w:ascii="Century Gothic" w:hAnsi="Century Gothic"/>
          <w:sz w:val="20"/>
          <w:szCs w:val="20"/>
        </w:rPr>
        <w:t xml:space="preserve">Students must ask about the specific procedures required prior to scheduling a retake. The instructor will ask that proof of </w:t>
      </w:r>
      <w:r w:rsidR="0052565A" w:rsidRPr="00E456BC">
        <w:rPr>
          <w:rFonts w:ascii="Century Gothic" w:hAnsi="Century Gothic"/>
          <w:b/>
          <w:sz w:val="20"/>
          <w:szCs w:val="20"/>
        </w:rPr>
        <w:t>one hour of tutoring</w:t>
      </w:r>
      <w:r w:rsidR="00E456BC">
        <w:rPr>
          <w:rFonts w:ascii="Century Gothic" w:hAnsi="Century Gothic"/>
          <w:sz w:val="20"/>
          <w:szCs w:val="20"/>
        </w:rPr>
        <w:t xml:space="preserve"> and relearning </w:t>
      </w:r>
      <w:r w:rsidR="00BD6C10">
        <w:rPr>
          <w:rFonts w:ascii="Century Gothic" w:hAnsi="Century Gothic"/>
          <w:sz w:val="20"/>
          <w:szCs w:val="20"/>
        </w:rPr>
        <w:t xml:space="preserve">be presented to the instructor. </w:t>
      </w:r>
      <w:r w:rsidRPr="00D964B6">
        <w:rPr>
          <w:rFonts w:ascii="Century Gothic" w:hAnsi="Century Gothic"/>
          <w:sz w:val="20"/>
          <w:szCs w:val="20"/>
        </w:rPr>
        <w:t>Students can make sure they are prepared</w:t>
      </w:r>
      <w:r w:rsidR="00E456BC">
        <w:rPr>
          <w:rFonts w:ascii="Century Gothic" w:hAnsi="Century Gothic"/>
          <w:sz w:val="20"/>
          <w:szCs w:val="20"/>
        </w:rPr>
        <w:t xml:space="preserve"> prior to an exam</w:t>
      </w:r>
      <w:r w:rsidRPr="00D964B6">
        <w:rPr>
          <w:rFonts w:ascii="Century Gothic" w:hAnsi="Century Gothic"/>
          <w:sz w:val="20"/>
          <w:szCs w:val="20"/>
        </w:rPr>
        <w:t xml:space="preserve"> by forming study groups, taking online quizzes before the actual test (online quizzes sometimes use actual test questions and give the students the correct answers), attending Office Hours by their instructor, attending tutoring, seeking a peer or paid tutor, and learning how to be more proactive in asking questions during class to clarify understanding. There are also online notes to review, as well as PowerPoints on each lesson. The online resources can be found, with links, at </w:t>
      </w:r>
      <w:hyperlink r:id="rId8" w:history="1">
        <w:r w:rsidRPr="00D964B6">
          <w:rPr>
            <w:rStyle w:val="Hyperlink"/>
            <w:rFonts w:ascii="Century Gothic" w:hAnsi="Century Gothic"/>
            <w:sz w:val="20"/>
            <w:szCs w:val="20"/>
          </w:rPr>
          <w:t>www.mshadi.wikispaces.com</w:t>
        </w:r>
      </w:hyperlink>
      <w:r w:rsidR="00E456BC">
        <w:rPr>
          <w:sz w:val="20"/>
          <w:szCs w:val="20"/>
        </w:rPr>
        <w:t xml:space="preserve">. </w:t>
      </w:r>
      <w:r w:rsidR="00E16325">
        <w:rPr>
          <w:rFonts w:ascii="Century Gothic" w:hAnsi="Century Gothic"/>
          <w:sz w:val="20"/>
          <w:szCs w:val="20"/>
        </w:rPr>
        <w:t>Students in this</w:t>
      </w:r>
      <w:r w:rsidR="0052565A">
        <w:rPr>
          <w:rFonts w:ascii="Century Gothic" w:hAnsi="Century Gothic"/>
          <w:sz w:val="20"/>
          <w:szCs w:val="20"/>
        </w:rPr>
        <w:t xml:space="preserve"> class need a</w:t>
      </w:r>
      <w:r w:rsidRPr="00D964B6">
        <w:rPr>
          <w:rFonts w:ascii="Century Gothic" w:hAnsi="Century Gothic"/>
          <w:sz w:val="20"/>
          <w:szCs w:val="20"/>
        </w:rPr>
        <w:t xml:space="preserve"> solid work ethic </w:t>
      </w:r>
      <w:r w:rsidR="0052565A">
        <w:rPr>
          <w:rFonts w:ascii="Century Gothic" w:hAnsi="Century Gothic"/>
          <w:sz w:val="20"/>
          <w:szCs w:val="20"/>
        </w:rPr>
        <w:t xml:space="preserve">and </w:t>
      </w:r>
      <w:r w:rsidR="00670CDF">
        <w:rPr>
          <w:rFonts w:ascii="Century Gothic" w:hAnsi="Century Gothic"/>
          <w:sz w:val="20"/>
          <w:szCs w:val="20"/>
        </w:rPr>
        <w:t xml:space="preserve">study skills </w:t>
      </w:r>
      <w:r w:rsidR="0052565A">
        <w:rPr>
          <w:rFonts w:ascii="Century Gothic" w:hAnsi="Century Gothic"/>
          <w:sz w:val="20"/>
          <w:szCs w:val="20"/>
        </w:rPr>
        <w:t>that will be</w:t>
      </w:r>
      <w:r w:rsidRPr="00D964B6">
        <w:rPr>
          <w:rFonts w:ascii="Century Gothic" w:hAnsi="Century Gothic"/>
          <w:sz w:val="20"/>
          <w:szCs w:val="20"/>
        </w:rPr>
        <w:t xml:space="preserve"> developed </w:t>
      </w:r>
      <w:r w:rsidR="0052565A">
        <w:rPr>
          <w:rFonts w:ascii="Century Gothic" w:hAnsi="Century Gothic"/>
          <w:sz w:val="20"/>
          <w:szCs w:val="20"/>
        </w:rPr>
        <w:t>throughout the year in preparation for AP World History</w:t>
      </w:r>
      <w:r w:rsidRPr="00D964B6">
        <w:rPr>
          <w:rFonts w:ascii="Century Gothic" w:hAnsi="Century Gothic"/>
          <w:sz w:val="20"/>
          <w:szCs w:val="20"/>
        </w:rPr>
        <w:t xml:space="preserve">. The ability to independently study and successfully prepare for an exam is expected of </w:t>
      </w:r>
      <w:r w:rsidR="00E16325">
        <w:rPr>
          <w:rFonts w:ascii="Century Gothic" w:hAnsi="Century Gothic"/>
          <w:sz w:val="20"/>
          <w:szCs w:val="20"/>
        </w:rPr>
        <w:t>students.</w:t>
      </w:r>
    </w:p>
    <w:p w:rsidR="00493094" w:rsidRDefault="00493094" w:rsidP="00493094">
      <w:pPr>
        <w:spacing w:after="0" w:line="240" w:lineRule="auto"/>
        <w:outlineLvl w:val="2"/>
        <w:rPr>
          <w:rFonts w:ascii="Century Gothic" w:eastAsia="Times New Roman" w:hAnsi="Century Gothic" w:cs="Arial"/>
          <w:bCs/>
          <w:sz w:val="20"/>
          <w:szCs w:val="20"/>
        </w:rPr>
      </w:pPr>
    </w:p>
    <w:p w:rsidR="00E16325" w:rsidRDefault="00E16325" w:rsidP="00493094">
      <w:pPr>
        <w:spacing w:after="0" w:line="240" w:lineRule="auto"/>
        <w:outlineLvl w:val="2"/>
        <w:rPr>
          <w:rFonts w:ascii="Century Gothic" w:eastAsia="Times New Roman" w:hAnsi="Century Gothic" w:cs="Arial"/>
          <w:bCs/>
          <w:sz w:val="20"/>
          <w:szCs w:val="20"/>
        </w:rPr>
      </w:pPr>
    </w:p>
    <w:p w:rsidR="00E16325" w:rsidRPr="00493094" w:rsidRDefault="00E16325" w:rsidP="00493094">
      <w:pPr>
        <w:spacing w:after="0" w:line="240" w:lineRule="auto"/>
        <w:outlineLvl w:val="2"/>
        <w:rPr>
          <w:rFonts w:ascii="Century Gothic" w:eastAsia="Times New Roman" w:hAnsi="Century Gothic" w:cs="Arial"/>
          <w:bCs/>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 xml:space="preserve">Grading Policy: </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958"/>
        <w:gridCol w:w="948"/>
        <w:gridCol w:w="6423"/>
      </w:tblGrid>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Assignment Category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 of Grade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Examples of Assignments </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Assessments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B365BA" w:rsidP="00493094">
            <w:pPr>
              <w:spacing w:after="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8</w:t>
            </w:r>
            <w:r w:rsidR="00493094" w:rsidRPr="00493094">
              <w:rPr>
                <w:rFonts w:ascii="Century Gothic" w:eastAsia="Times New Roman" w:hAnsi="Century Gothic" w:cs="Times New Roman"/>
                <w:sz w:val="20"/>
                <w:szCs w:val="20"/>
              </w:rPr>
              <w:t xml:space="preserve">0 </w:t>
            </w:r>
          </w:p>
        </w:tc>
        <w:tc>
          <w:tcPr>
            <w:tcW w:w="0" w:type="auto"/>
            <w:tcBorders>
              <w:top w:val="single" w:sz="6" w:space="0" w:color="DDDDDD"/>
              <w:left w:val="single" w:sz="6" w:space="0" w:color="DDDDDD"/>
              <w:bottom w:val="single" w:sz="6" w:space="0" w:color="DDDDDD"/>
              <w:right w:val="single" w:sz="6" w:space="0" w:color="DDDDDD"/>
            </w:tcBorders>
            <w:hideMark/>
          </w:tcPr>
          <w:p w:rsidR="00E456BC" w:rsidRDefault="00493094" w:rsidP="00493094">
            <w:pPr>
              <w:spacing w:after="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Summative Exams</w:t>
            </w:r>
            <w:r w:rsidR="00C13258">
              <w:rPr>
                <w:rFonts w:ascii="Century Gothic" w:eastAsia="Times New Roman" w:hAnsi="Century Gothic" w:cs="Times New Roman"/>
                <w:sz w:val="20"/>
                <w:szCs w:val="20"/>
              </w:rPr>
              <w:t>, Summative Essays, and Final Group Projects</w:t>
            </w:r>
            <w:r w:rsidRPr="00493094">
              <w:rPr>
                <w:rFonts w:ascii="Century Gothic" w:eastAsia="Times New Roman" w:hAnsi="Century Gothic" w:cs="Times New Roman"/>
                <w:sz w:val="20"/>
                <w:szCs w:val="20"/>
              </w:rPr>
              <w:t xml:space="preserve"> </w:t>
            </w:r>
          </w:p>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Times New Roman" w:eastAsia="Times New Roman" w:hAnsi="Times New Roman" w:cs="Times New Roman"/>
                <w:sz w:val="20"/>
                <w:szCs w:val="20"/>
              </w:rPr>
              <w:br/>
            </w:r>
            <w:r w:rsidRPr="00493094">
              <w:rPr>
                <w:rFonts w:ascii="Century Gothic" w:eastAsia="Times New Roman" w:hAnsi="Century Gothic" w:cs="Times New Roman"/>
                <w:b/>
                <w:bCs/>
                <w:sz w:val="20"/>
              </w:rPr>
              <w:t>10% of grade is factored in the 60% of Assessments for Final Exam.</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Class Work</w:t>
            </w:r>
            <w:r w:rsidR="00B365BA">
              <w:rPr>
                <w:rFonts w:ascii="Century Gothic" w:eastAsia="Times New Roman" w:hAnsi="Century Gothic" w:cs="Times New Roman"/>
                <w:b/>
                <w:bCs/>
                <w:sz w:val="20"/>
              </w:rPr>
              <w:t xml:space="preserve"> &amp; Homework</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E456BC" w:rsidP="00493094">
            <w:pPr>
              <w:spacing w:after="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SOAPSTONEs (</w:t>
            </w:r>
            <w:r w:rsidR="00493094" w:rsidRPr="00493094">
              <w:rPr>
                <w:rFonts w:ascii="Century Gothic" w:eastAsia="Times New Roman" w:hAnsi="Century Gothic" w:cs="Times New Roman"/>
                <w:sz w:val="20"/>
                <w:szCs w:val="20"/>
              </w:rPr>
              <w:t>Document Analysis</w:t>
            </w:r>
            <w:r>
              <w:rPr>
                <w:rFonts w:ascii="Century Gothic" w:eastAsia="Times New Roman" w:hAnsi="Century Gothic" w:cs="Times New Roman"/>
                <w:sz w:val="20"/>
                <w:szCs w:val="20"/>
              </w:rPr>
              <w:t>)</w:t>
            </w:r>
            <w:r w:rsidR="00493094" w:rsidRPr="00493094">
              <w:rPr>
                <w:rFonts w:ascii="Century Gothic" w:eastAsia="Times New Roman" w:hAnsi="Century Gothic" w:cs="Times New Roman"/>
                <w:sz w:val="20"/>
                <w:szCs w:val="20"/>
              </w:rPr>
              <w:t xml:space="preserve">, </w:t>
            </w:r>
            <w:r>
              <w:rPr>
                <w:rFonts w:ascii="Century Gothic" w:eastAsia="Times New Roman" w:hAnsi="Century Gothic" w:cs="Times New Roman"/>
                <w:sz w:val="20"/>
                <w:szCs w:val="20"/>
              </w:rPr>
              <w:t xml:space="preserve">“Doing World History” </w:t>
            </w:r>
            <w:r w:rsidR="00493094" w:rsidRPr="00493094">
              <w:rPr>
                <w:rFonts w:ascii="Century Gothic" w:eastAsia="Times New Roman" w:hAnsi="Century Gothic" w:cs="Times New Roman"/>
                <w:sz w:val="20"/>
                <w:szCs w:val="20"/>
              </w:rPr>
              <w:t xml:space="preserve">Projects, Timelines, Map Exercises, </w:t>
            </w:r>
            <w:r w:rsidR="00C13258">
              <w:rPr>
                <w:rFonts w:ascii="Century Gothic" w:eastAsia="Times New Roman" w:hAnsi="Century Gothic" w:cs="Times New Roman"/>
                <w:sz w:val="20"/>
                <w:szCs w:val="20"/>
              </w:rPr>
              <w:t xml:space="preserve">Essays, </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bookmarkStart w:id="0" w:name="_GoBack"/>
            <w:bookmarkEnd w:id="0"/>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p>
        </w:tc>
      </w:tr>
    </w:tbl>
    <w:p w:rsidR="00E16325"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r>
      <w:r w:rsidRPr="00493094">
        <w:rPr>
          <w:rFonts w:ascii="Century Gothic" w:eastAsia="Times New Roman" w:hAnsi="Century Gothic" w:cs="Arial"/>
          <w:sz w:val="20"/>
          <w:szCs w:val="20"/>
          <w:u w:val="single"/>
        </w:rPr>
        <w:t>Grades in a Standards-Based Society</w:t>
      </w:r>
      <w:r w:rsidRPr="00493094">
        <w:rPr>
          <w:rFonts w:ascii="Arial" w:eastAsia="Times New Roman" w:hAnsi="Arial" w:cs="Arial"/>
          <w:sz w:val="20"/>
          <w:szCs w:val="20"/>
        </w:rPr>
        <w:br/>
      </w:r>
      <w:r w:rsidRPr="00493094">
        <w:rPr>
          <w:rFonts w:ascii="Century Gothic" w:eastAsia="Times New Roman" w:hAnsi="Century Gothic" w:cs="Arial"/>
          <w:sz w:val="20"/>
          <w:szCs w:val="20"/>
        </w:rPr>
        <w:t>Student grades will be a reflection of their level of achievement toward district and state standards.</w:t>
      </w:r>
    </w:p>
    <w:p w:rsidR="00E456BC"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t xml:space="preserve">A (90 – 100%) – </w:t>
      </w:r>
      <w:r w:rsidRPr="00493094">
        <w:rPr>
          <w:rFonts w:ascii="Century Gothic" w:eastAsia="Times New Roman" w:hAnsi="Century Gothic" w:cs="Arial"/>
          <w:b/>
          <w:bCs/>
          <w:sz w:val="20"/>
        </w:rPr>
        <w:t>Advanced</w:t>
      </w:r>
      <w:r w:rsidRPr="00493094">
        <w:rPr>
          <w:rFonts w:ascii="Century Gothic" w:eastAsia="Times New Roman" w:hAnsi="Century Gothic" w:cs="Arial"/>
          <w:sz w:val="20"/>
          <w:szCs w:val="20"/>
        </w:rPr>
        <w:t xml:space="preserve"> ~ high le</w:t>
      </w:r>
      <w:r w:rsidR="00670CDF">
        <w:rPr>
          <w:rFonts w:ascii="Century Gothic" w:eastAsia="Times New Roman" w:hAnsi="Century Gothic" w:cs="Arial"/>
          <w:sz w:val="20"/>
          <w:szCs w:val="20"/>
        </w:rPr>
        <w:t>vel of mastery of the standards.</w:t>
      </w:r>
      <w:r w:rsidR="00E456BC">
        <w:rPr>
          <w:rFonts w:ascii="Century Gothic" w:eastAsia="Times New Roman" w:hAnsi="Century Gothic" w:cs="Arial"/>
          <w:sz w:val="20"/>
          <w:szCs w:val="20"/>
        </w:rPr>
        <w:br/>
        <w:t>B (80</w:t>
      </w:r>
      <w:r w:rsidRPr="00493094">
        <w:rPr>
          <w:rFonts w:ascii="Century Gothic" w:eastAsia="Times New Roman" w:hAnsi="Century Gothic" w:cs="Arial"/>
          <w:sz w:val="20"/>
          <w:szCs w:val="20"/>
        </w:rPr>
        <w:t xml:space="preserve"> – 89%) – </w:t>
      </w:r>
      <w:r w:rsidRPr="00493094">
        <w:rPr>
          <w:rFonts w:ascii="Century Gothic" w:eastAsia="Times New Roman" w:hAnsi="Century Gothic" w:cs="Arial"/>
          <w:b/>
          <w:bCs/>
          <w:sz w:val="20"/>
        </w:rPr>
        <w:t>Proficient</w:t>
      </w:r>
      <w:r w:rsidRPr="00493094">
        <w:rPr>
          <w:rFonts w:ascii="Century Gothic" w:eastAsia="Times New Roman" w:hAnsi="Century Gothic" w:cs="Arial"/>
          <w:sz w:val="20"/>
          <w:szCs w:val="20"/>
        </w:rPr>
        <w:t xml:space="preserve"> ~ exceeds the standards</w:t>
      </w:r>
      <w:r w:rsidR="00E456BC">
        <w:rPr>
          <w:rFonts w:ascii="Century Gothic" w:eastAsia="Times New Roman" w:hAnsi="Century Gothic" w:cs="Arial"/>
          <w:sz w:val="20"/>
          <w:szCs w:val="20"/>
        </w:rPr>
        <w:t xml:space="preserve">. </w:t>
      </w:r>
    </w:p>
    <w:p w:rsidR="00493094" w:rsidRDefault="00E456BC" w:rsidP="00493094">
      <w:pPr>
        <w:spacing w:after="240" w:line="240" w:lineRule="auto"/>
        <w:rPr>
          <w:rFonts w:ascii="Century Gothic" w:eastAsia="Times New Roman" w:hAnsi="Century Gothic" w:cs="Arial"/>
          <w:sz w:val="20"/>
          <w:szCs w:val="20"/>
        </w:rPr>
      </w:pPr>
      <w:r>
        <w:rPr>
          <w:rFonts w:ascii="Century Gothic" w:eastAsia="Times New Roman" w:hAnsi="Century Gothic" w:cs="Arial"/>
          <w:sz w:val="20"/>
          <w:szCs w:val="20"/>
        </w:rPr>
        <w:t>C (70 – 79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Basic</w:t>
      </w:r>
      <w:r w:rsidR="00493094" w:rsidRPr="00493094">
        <w:rPr>
          <w:rFonts w:ascii="Century Gothic" w:eastAsia="Times New Roman" w:hAnsi="Century Gothic" w:cs="Arial"/>
          <w:sz w:val="20"/>
          <w:szCs w:val="20"/>
        </w:rPr>
        <w:t xml:space="preserve"> ~ meets the standards</w:t>
      </w:r>
      <w:r>
        <w:rPr>
          <w:rFonts w:ascii="Century Gothic" w:eastAsia="Times New Roman" w:hAnsi="Century Gothic" w:cs="Arial"/>
          <w:sz w:val="20"/>
          <w:szCs w:val="20"/>
        </w:rPr>
        <w:t>.</w:t>
      </w:r>
      <w:r w:rsidR="00493094" w:rsidRPr="00493094">
        <w:rPr>
          <w:rFonts w:ascii="Century Gothic" w:eastAsia="Times New Roman" w:hAnsi="Century Gothic" w:cs="Arial"/>
          <w:sz w:val="20"/>
          <w:szCs w:val="20"/>
        </w:rPr>
        <w:br/>
        <w:t>D (</w:t>
      </w:r>
      <w:r>
        <w:rPr>
          <w:rFonts w:ascii="Century Gothic" w:eastAsia="Times New Roman" w:hAnsi="Century Gothic" w:cs="Arial"/>
          <w:sz w:val="20"/>
          <w:szCs w:val="20"/>
        </w:rPr>
        <w:t>60</w:t>
      </w:r>
      <w:r w:rsidR="00493094" w:rsidRPr="00493094">
        <w:rPr>
          <w:rFonts w:ascii="Century Gothic" w:eastAsia="Times New Roman" w:hAnsi="Century Gothic" w:cs="Arial"/>
          <w:sz w:val="20"/>
          <w:szCs w:val="20"/>
        </w:rPr>
        <w:t xml:space="preserve"> – </w:t>
      </w:r>
      <w:r>
        <w:rPr>
          <w:rFonts w:ascii="Century Gothic" w:eastAsia="Times New Roman" w:hAnsi="Century Gothic" w:cs="Arial"/>
          <w:sz w:val="20"/>
          <w:szCs w:val="20"/>
        </w:rPr>
        <w:t>69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Below Basic</w:t>
      </w:r>
      <w:r w:rsidR="00493094" w:rsidRPr="00493094">
        <w:rPr>
          <w:rFonts w:ascii="Century Gothic" w:eastAsia="Times New Roman" w:hAnsi="Century Gothic" w:cs="Arial"/>
          <w:sz w:val="20"/>
          <w:szCs w:val="20"/>
        </w:rPr>
        <w:t xml:space="preserve"> ~ below, but </w:t>
      </w:r>
      <w:r w:rsidR="00493094" w:rsidRPr="00493094">
        <w:rPr>
          <w:rFonts w:ascii="Century Gothic" w:eastAsia="Times New Roman" w:hAnsi="Century Gothic" w:cs="Arial"/>
          <w:sz w:val="20"/>
          <w:szCs w:val="20"/>
          <w:u w:val="single"/>
        </w:rPr>
        <w:t>progressing</w:t>
      </w:r>
      <w:r w:rsidR="00493094" w:rsidRPr="00493094">
        <w:rPr>
          <w:rFonts w:ascii="Century Gothic" w:eastAsia="Times New Roman" w:hAnsi="Century Gothic" w:cs="Arial"/>
          <w:sz w:val="20"/>
          <w:szCs w:val="20"/>
        </w:rPr>
        <w:t xml:space="preserve"> toward meeting the standards.</w:t>
      </w:r>
      <w:r w:rsidR="00493094" w:rsidRPr="00493094">
        <w:rPr>
          <w:rFonts w:ascii="Century Gothic" w:eastAsia="Times New Roman" w:hAnsi="Century Gothic" w:cs="Arial"/>
          <w:sz w:val="20"/>
          <w:szCs w:val="20"/>
        </w:rPr>
        <w:br/>
        <w:t>F (5</w:t>
      </w:r>
      <w:r>
        <w:rPr>
          <w:rFonts w:ascii="Century Gothic" w:eastAsia="Times New Roman" w:hAnsi="Century Gothic" w:cs="Arial"/>
          <w:sz w:val="20"/>
          <w:szCs w:val="20"/>
        </w:rPr>
        <w:t>9</w:t>
      </w:r>
      <w:r w:rsidR="00493094" w:rsidRPr="00493094">
        <w:rPr>
          <w:rFonts w:ascii="Century Gothic" w:eastAsia="Times New Roman" w:hAnsi="Century Gothic" w:cs="Arial"/>
          <w:sz w:val="20"/>
          <w:szCs w:val="20"/>
        </w:rPr>
        <w:t xml:space="preserve">% and below) – </w:t>
      </w:r>
      <w:r w:rsidR="00493094" w:rsidRPr="00493094">
        <w:rPr>
          <w:rFonts w:ascii="Century Gothic" w:eastAsia="Times New Roman" w:hAnsi="Century Gothic" w:cs="Arial"/>
          <w:b/>
          <w:bCs/>
          <w:sz w:val="20"/>
        </w:rPr>
        <w:t>Far Below Basic</w:t>
      </w:r>
      <w:r w:rsidR="00493094" w:rsidRPr="00493094">
        <w:rPr>
          <w:rFonts w:ascii="Century Gothic" w:eastAsia="Times New Roman" w:hAnsi="Century Gothic" w:cs="Arial"/>
          <w:sz w:val="20"/>
          <w:szCs w:val="20"/>
        </w:rPr>
        <w:t xml:space="preserve"> ~ displays minimal to n</w:t>
      </w:r>
      <w:r w:rsidR="00670CDF">
        <w:rPr>
          <w:rFonts w:ascii="Century Gothic" w:eastAsia="Times New Roman" w:hAnsi="Century Gothic" w:cs="Arial"/>
          <w:sz w:val="20"/>
          <w:szCs w:val="20"/>
        </w:rPr>
        <w:t>o progress toward the standards.</w:t>
      </w:r>
      <w:r>
        <w:rPr>
          <w:rFonts w:ascii="Century Gothic" w:eastAsia="Times New Roman" w:hAnsi="Century Gothic" w:cs="Arial"/>
          <w:sz w:val="20"/>
          <w:szCs w:val="20"/>
        </w:rPr>
        <w:t xml:space="preserve"> </w:t>
      </w:r>
    </w:p>
    <w:p w:rsidR="00493094" w:rsidRDefault="00493094" w:rsidP="00493094">
      <w:pPr>
        <w:spacing w:after="240" w:line="240" w:lineRule="auto"/>
        <w:rPr>
          <w:rFonts w:ascii="Century Gothic" w:eastAsia="Times New Roman" w:hAnsi="Century Gothic" w:cs="Arial"/>
          <w:b/>
          <w:bCs/>
          <w:sz w:val="26"/>
        </w:rPr>
      </w:pPr>
      <w:r w:rsidRPr="00493094">
        <w:rPr>
          <w:rFonts w:ascii="Arial" w:eastAsia="Times New Roman" w:hAnsi="Arial" w:cs="Arial"/>
          <w:sz w:val="20"/>
          <w:szCs w:val="20"/>
        </w:rPr>
        <w:br/>
      </w:r>
      <w:r w:rsidRPr="00493094">
        <w:rPr>
          <w:rFonts w:ascii="Century Gothic" w:eastAsia="Times New Roman" w:hAnsi="Century Gothic" w:cs="Arial"/>
          <w:b/>
          <w:bCs/>
          <w:sz w:val="26"/>
        </w:rPr>
        <w:t xml:space="preserve">Course Outline: </w:t>
      </w:r>
    </w:p>
    <w:p w:rsidR="00E16325" w:rsidRDefault="00493094" w:rsidP="00493094">
      <w:pPr>
        <w:spacing w:after="240" w:line="240" w:lineRule="auto"/>
        <w:rPr>
          <w:rFonts w:ascii="Century Gothic" w:eastAsia="Times New Roman" w:hAnsi="Century Gothic" w:cs="Arial"/>
          <w:b/>
          <w:bCs/>
          <w:sz w:val="20"/>
        </w:rPr>
      </w:pPr>
      <w:r w:rsidRPr="00670CDF">
        <w:rPr>
          <w:rFonts w:ascii="Century Gothic" w:eastAsia="Times New Roman" w:hAnsi="Century Gothic" w:cs="Arial"/>
          <w:bCs/>
          <w:sz w:val="20"/>
        </w:rPr>
        <w:t xml:space="preserve">Please refer to </w:t>
      </w:r>
      <w:r w:rsidR="00290569" w:rsidRPr="00670CDF">
        <w:rPr>
          <w:rFonts w:ascii="Century Gothic" w:eastAsia="Times New Roman" w:hAnsi="Century Gothic" w:cs="Arial"/>
          <w:bCs/>
          <w:sz w:val="20"/>
        </w:rPr>
        <w:t xml:space="preserve">the </w:t>
      </w:r>
      <w:r w:rsidR="00290569" w:rsidRPr="00670CDF">
        <w:rPr>
          <w:rFonts w:ascii="Century Gothic" w:eastAsia="Times New Roman" w:hAnsi="Century Gothic" w:cs="Arial"/>
          <w:b/>
          <w:bCs/>
          <w:sz w:val="20"/>
        </w:rPr>
        <w:t xml:space="preserve">online </w:t>
      </w:r>
      <w:r w:rsidRPr="00670CDF">
        <w:rPr>
          <w:rFonts w:ascii="Century Gothic" w:eastAsia="Times New Roman" w:hAnsi="Century Gothic" w:cs="Arial"/>
          <w:b/>
          <w:bCs/>
          <w:sz w:val="20"/>
        </w:rPr>
        <w:t>Pacing Calendar</w:t>
      </w:r>
      <w:r w:rsidRPr="00670CDF">
        <w:rPr>
          <w:rFonts w:ascii="Century Gothic" w:eastAsia="Times New Roman" w:hAnsi="Century Gothic" w:cs="Arial"/>
          <w:bCs/>
          <w:sz w:val="20"/>
        </w:rPr>
        <w:t xml:space="preserve"> for weekly </w:t>
      </w:r>
      <w:r w:rsidR="00E16325">
        <w:rPr>
          <w:rFonts w:ascii="Century Gothic" w:eastAsia="Times New Roman" w:hAnsi="Century Gothic" w:cs="Arial"/>
          <w:bCs/>
          <w:sz w:val="20"/>
        </w:rPr>
        <w:t xml:space="preserve">general </w:t>
      </w:r>
      <w:r w:rsidRPr="00670CDF">
        <w:rPr>
          <w:rFonts w:ascii="Century Gothic" w:eastAsia="Times New Roman" w:hAnsi="Century Gothic" w:cs="Arial"/>
          <w:bCs/>
          <w:sz w:val="20"/>
        </w:rPr>
        <w:t xml:space="preserve">breakdown of </w:t>
      </w:r>
      <w:r w:rsidR="00E16325">
        <w:rPr>
          <w:rFonts w:ascii="Century Gothic" w:eastAsia="Times New Roman" w:hAnsi="Century Gothic" w:cs="Arial"/>
          <w:bCs/>
          <w:sz w:val="20"/>
        </w:rPr>
        <w:t xml:space="preserve">the </w:t>
      </w:r>
      <w:r w:rsidRPr="00670CDF">
        <w:rPr>
          <w:rFonts w:ascii="Century Gothic" w:eastAsia="Times New Roman" w:hAnsi="Century Gothic" w:cs="Arial"/>
          <w:bCs/>
          <w:sz w:val="20"/>
        </w:rPr>
        <w:t>course.</w:t>
      </w:r>
      <w:r>
        <w:rPr>
          <w:rFonts w:ascii="Century Gothic" w:eastAsia="Times New Roman" w:hAnsi="Century Gothic" w:cs="Arial"/>
          <w:b/>
          <w:bCs/>
          <w:sz w:val="20"/>
        </w:rPr>
        <w:t xml:space="preserve"> </w:t>
      </w:r>
      <w:r w:rsidR="00E456BC">
        <w:rPr>
          <w:rFonts w:ascii="Century Gothic" w:eastAsia="Times New Roman" w:hAnsi="Century Gothic" w:cs="Arial"/>
          <w:b/>
          <w:bCs/>
          <w:sz w:val="20"/>
        </w:rPr>
        <w:t xml:space="preserve"> This can be found at mshadi.wikispaces.com</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Semester 1:</w:t>
      </w:r>
      <w:r w:rsidRPr="00776211">
        <w:rPr>
          <w:rFonts w:ascii="Century Gothic" w:eastAsia="Times New Roman" w:hAnsi="Century Gothic" w:cs="Arial"/>
          <w:sz w:val="20"/>
          <w:szCs w:val="20"/>
        </w:rPr>
        <w:t xml:space="preserve"> 6 units that are three weeks each</w:t>
      </w:r>
      <w:r w:rsidR="00776211">
        <w:rPr>
          <w:rFonts w:ascii="Century Gothic" w:eastAsia="Times New Roman" w:hAnsi="Century Gothic" w:cs="Arial"/>
          <w:sz w:val="20"/>
          <w:szCs w:val="20"/>
        </w:rPr>
        <w:t>. Each unit will</w:t>
      </w:r>
      <w:r w:rsidRPr="00776211">
        <w:rPr>
          <w:rFonts w:ascii="Century Gothic" w:eastAsia="Times New Roman" w:hAnsi="Century Gothic" w:cs="Arial"/>
          <w:sz w:val="20"/>
          <w:szCs w:val="20"/>
        </w:rPr>
        <w:t xml:space="preserve"> cover</w:t>
      </w:r>
      <w:r w:rsidR="00776211">
        <w:rPr>
          <w:rFonts w:ascii="Century Gothic" w:eastAsia="Times New Roman" w:hAnsi="Century Gothic" w:cs="Arial"/>
          <w:sz w:val="20"/>
          <w:szCs w:val="20"/>
        </w:rPr>
        <w:t xml:space="preserve"> </w:t>
      </w:r>
      <w:r w:rsidRPr="00776211">
        <w:rPr>
          <w:rFonts w:ascii="Century Gothic" w:eastAsia="Times New Roman" w:hAnsi="Century Gothic" w:cs="Arial"/>
          <w:sz w:val="20"/>
          <w:szCs w:val="20"/>
        </w:rPr>
        <w:t>one chapter</w:t>
      </w:r>
      <w:r w:rsidR="00776211">
        <w:rPr>
          <w:rFonts w:ascii="Century Gothic" w:eastAsia="Times New Roman" w:hAnsi="Century Gothic" w:cs="Arial"/>
          <w:sz w:val="20"/>
          <w:szCs w:val="20"/>
        </w:rPr>
        <w:t>, from c</w:t>
      </w:r>
      <w:r w:rsidRPr="00776211">
        <w:rPr>
          <w:rFonts w:ascii="Century Gothic" w:eastAsia="Times New Roman" w:hAnsi="Century Gothic" w:cs="Arial"/>
          <w:sz w:val="20"/>
          <w:szCs w:val="20"/>
        </w:rPr>
        <w:t xml:space="preserve">hapters 1-6. </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 xml:space="preserve">Semester 2: </w:t>
      </w:r>
      <w:r w:rsidR="00776211">
        <w:rPr>
          <w:rFonts w:ascii="Century Gothic" w:eastAsia="Times New Roman" w:hAnsi="Century Gothic" w:cs="Arial"/>
          <w:sz w:val="20"/>
          <w:szCs w:val="20"/>
        </w:rPr>
        <w:t>4</w:t>
      </w:r>
      <w:r>
        <w:rPr>
          <w:rFonts w:ascii="Century Gothic" w:eastAsia="Times New Roman" w:hAnsi="Century Gothic" w:cs="Arial"/>
          <w:sz w:val="20"/>
          <w:szCs w:val="20"/>
        </w:rPr>
        <w:t xml:space="preserve"> units that are four weeks each covering one chapter each</w:t>
      </w:r>
      <w:r w:rsidR="00776211">
        <w:rPr>
          <w:rFonts w:ascii="Century Gothic" w:eastAsia="Times New Roman" w:hAnsi="Century Gothic" w:cs="Arial"/>
          <w:sz w:val="20"/>
          <w:szCs w:val="20"/>
        </w:rPr>
        <w:t>, from</w:t>
      </w:r>
      <w:r>
        <w:rPr>
          <w:rFonts w:ascii="Century Gothic" w:eastAsia="Times New Roman" w:hAnsi="Century Gothic" w:cs="Arial"/>
          <w:sz w:val="20"/>
          <w:szCs w:val="20"/>
        </w:rPr>
        <w:t xml:space="preserve"> Chapters 7-10. There is a greater</w:t>
      </w:r>
      <w:r w:rsidR="00776211">
        <w:rPr>
          <w:rFonts w:ascii="Century Gothic" w:eastAsia="Times New Roman" w:hAnsi="Century Gothic" w:cs="Arial"/>
          <w:sz w:val="20"/>
          <w:szCs w:val="20"/>
        </w:rPr>
        <w:t xml:space="preserve"> focus on writing this semester, so the units are longer to account for this new skill. The semester ends with</w:t>
      </w:r>
      <w:r>
        <w:rPr>
          <w:rFonts w:ascii="Century Gothic" w:eastAsia="Times New Roman" w:hAnsi="Century Gothic" w:cs="Arial"/>
          <w:sz w:val="20"/>
          <w:szCs w:val="20"/>
        </w:rPr>
        <w:t xml:space="preserve"> </w:t>
      </w:r>
      <w:r w:rsidR="00776211">
        <w:rPr>
          <w:rFonts w:ascii="Century Gothic" w:eastAsia="Times New Roman" w:hAnsi="Century Gothic" w:cs="Arial"/>
          <w:sz w:val="20"/>
          <w:szCs w:val="20"/>
        </w:rPr>
        <w:t>a</w:t>
      </w:r>
      <w:r>
        <w:rPr>
          <w:rFonts w:ascii="Century Gothic" w:eastAsia="Times New Roman" w:hAnsi="Century Gothic" w:cs="Arial"/>
          <w:sz w:val="20"/>
          <w:szCs w:val="20"/>
        </w:rPr>
        <w:t xml:space="preserve"> two week unit about </w:t>
      </w:r>
      <w:r w:rsidRPr="00377DD9">
        <w:rPr>
          <w:rFonts w:ascii="Century Gothic" w:eastAsia="Times New Roman" w:hAnsi="Century Gothic" w:cs="Arial"/>
          <w:i/>
          <w:sz w:val="20"/>
          <w:szCs w:val="20"/>
        </w:rPr>
        <w:t>A History of the World in Six Glasses.</w:t>
      </w:r>
      <w:r w:rsidR="00776211">
        <w:rPr>
          <w:rFonts w:ascii="Century Gothic" w:eastAsia="Times New Roman" w:hAnsi="Century Gothic" w:cs="Arial"/>
          <w:i/>
          <w:sz w:val="20"/>
          <w:szCs w:val="20"/>
        </w:rPr>
        <w:t xml:space="preserve"> </w:t>
      </w:r>
      <w:r w:rsidR="00776211">
        <w:rPr>
          <w:rFonts w:ascii="Century Gothic" w:eastAsia="Times New Roman" w:hAnsi="Century Gothic" w:cs="Arial"/>
          <w:sz w:val="20"/>
          <w:szCs w:val="20"/>
        </w:rPr>
        <w:t>The Final in Semester 2 includes information from Semester 1 as well.</w:t>
      </w:r>
    </w:p>
    <w:sectPr w:rsidR="00377DD9" w:rsidRPr="00776211" w:rsidSect="00A17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G Omeg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A11CDA"/>
    <w:multiLevelType w:val="multilevel"/>
    <w:tmpl w:val="C1D4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E077C"/>
    <w:multiLevelType w:val="hybridMultilevel"/>
    <w:tmpl w:val="7ECE1B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E55B07"/>
    <w:multiLevelType w:val="hybridMultilevel"/>
    <w:tmpl w:val="FA0A18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094"/>
    <w:rsid w:val="000009F1"/>
    <w:rsid w:val="00005004"/>
    <w:rsid w:val="00007366"/>
    <w:rsid w:val="0003228A"/>
    <w:rsid w:val="000328AE"/>
    <w:rsid w:val="00033A26"/>
    <w:rsid w:val="0003442F"/>
    <w:rsid w:val="00042A2F"/>
    <w:rsid w:val="00057359"/>
    <w:rsid w:val="000A704A"/>
    <w:rsid w:val="000A7BC6"/>
    <w:rsid w:val="000B2AF1"/>
    <w:rsid w:val="000B385F"/>
    <w:rsid w:val="000B7E0B"/>
    <w:rsid w:val="000D4C5E"/>
    <w:rsid w:val="00113917"/>
    <w:rsid w:val="00124C56"/>
    <w:rsid w:val="001457EE"/>
    <w:rsid w:val="00160F24"/>
    <w:rsid w:val="0018691E"/>
    <w:rsid w:val="00190747"/>
    <w:rsid w:val="001912F0"/>
    <w:rsid w:val="001951ED"/>
    <w:rsid w:val="001A3D85"/>
    <w:rsid w:val="001B0804"/>
    <w:rsid w:val="001B31F8"/>
    <w:rsid w:val="001D787C"/>
    <w:rsid w:val="001F3834"/>
    <w:rsid w:val="001F432D"/>
    <w:rsid w:val="00236E10"/>
    <w:rsid w:val="00255691"/>
    <w:rsid w:val="00270BD2"/>
    <w:rsid w:val="002710AC"/>
    <w:rsid w:val="00273532"/>
    <w:rsid w:val="002750E0"/>
    <w:rsid w:val="0027641F"/>
    <w:rsid w:val="00277E48"/>
    <w:rsid w:val="00280104"/>
    <w:rsid w:val="00290569"/>
    <w:rsid w:val="00297C39"/>
    <w:rsid w:val="002A6B36"/>
    <w:rsid w:val="002B3296"/>
    <w:rsid w:val="002B3E46"/>
    <w:rsid w:val="002B5382"/>
    <w:rsid w:val="002B789F"/>
    <w:rsid w:val="002C34E6"/>
    <w:rsid w:val="002D1F05"/>
    <w:rsid w:val="002E62AC"/>
    <w:rsid w:val="002F091C"/>
    <w:rsid w:val="002F1942"/>
    <w:rsid w:val="00317689"/>
    <w:rsid w:val="00333C06"/>
    <w:rsid w:val="00343086"/>
    <w:rsid w:val="00351FE8"/>
    <w:rsid w:val="00377ABD"/>
    <w:rsid w:val="00377DD9"/>
    <w:rsid w:val="003825EA"/>
    <w:rsid w:val="003969E8"/>
    <w:rsid w:val="00396FD8"/>
    <w:rsid w:val="003A63B6"/>
    <w:rsid w:val="003D6984"/>
    <w:rsid w:val="003F1960"/>
    <w:rsid w:val="003F361F"/>
    <w:rsid w:val="00406F61"/>
    <w:rsid w:val="004131E0"/>
    <w:rsid w:val="00452FD4"/>
    <w:rsid w:val="004668DB"/>
    <w:rsid w:val="00483C64"/>
    <w:rsid w:val="00485A52"/>
    <w:rsid w:val="00491C22"/>
    <w:rsid w:val="00493094"/>
    <w:rsid w:val="004977FD"/>
    <w:rsid w:val="004A234C"/>
    <w:rsid w:val="004A2E9A"/>
    <w:rsid w:val="004C6C37"/>
    <w:rsid w:val="004D0D6B"/>
    <w:rsid w:val="004D1C25"/>
    <w:rsid w:val="004F0639"/>
    <w:rsid w:val="00501B96"/>
    <w:rsid w:val="0050207F"/>
    <w:rsid w:val="005030CD"/>
    <w:rsid w:val="0052565A"/>
    <w:rsid w:val="00530423"/>
    <w:rsid w:val="00537058"/>
    <w:rsid w:val="0054337D"/>
    <w:rsid w:val="005671C7"/>
    <w:rsid w:val="005818EE"/>
    <w:rsid w:val="00597D32"/>
    <w:rsid w:val="005A6E51"/>
    <w:rsid w:val="005A7183"/>
    <w:rsid w:val="005B0A8B"/>
    <w:rsid w:val="005B3BF2"/>
    <w:rsid w:val="005C1548"/>
    <w:rsid w:val="005D05ED"/>
    <w:rsid w:val="005D383D"/>
    <w:rsid w:val="005D4523"/>
    <w:rsid w:val="005E41DF"/>
    <w:rsid w:val="0060088E"/>
    <w:rsid w:val="00602864"/>
    <w:rsid w:val="0061293A"/>
    <w:rsid w:val="00615BDE"/>
    <w:rsid w:val="006335C6"/>
    <w:rsid w:val="00640D52"/>
    <w:rsid w:val="00660279"/>
    <w:rsid w:val="00660764"/>
    <w:rsid w:val="00670CDF"/>
    <w:rsid w:val="00683E27"/>
    <w:rsid w:val="00695DA5"/>
    <w:rsid w:val="006C2F49"/>
    <w:rsid w:val="006C5783"/>
    <w:rsid w:val="006E0898"/>
    <w:rsid w:val="006E0A6D"/>
    <w:rsid w:val="006E2888"/>
    <w:rsid w:val="006F023B"/>
    <w:rsid w:val="006F3807"/>
    <w:rsid w:val="007028CB"/>
    <w:rsid w:val="00702C3E"/>
    <w:rsid w:val="00711BA8"/>
    <w:rsid w:val="00723333"/>
    <w:rsid w:val="007357FB"/>
    <w:rsid w:val="007423F3"/>
    <w:rsid w:val="00750D42"/>
    <w:rsid w:val="0077598A"/>
    <w:rsid w:val="00776211"/>
    <w:rsid w:val="007765A8"/>
    <w:rsid w:val="00787D09"/>
    <w:rsid w:val="007921C4"/>
    <w:rsid w:val="007A2DB4"/>
    <w:rsid w:val="007E45FE"/>
    <w:rsid w:val="007F00C5"/>
    <w:rsid w:val="008169F4"/>
    <w:rsid w:val="00816A1A"/>
    <w:rsid w:val="00835AD3"/>
    <w:rsid w:val="00857360"/>
    <w:rsid w:val="008631F8"/>
    <w:rsid w:val="00863B72"/>
    <w:rsid w:val="00876175"/>
    <w:rsid w:val="00877687"/>
    <w:rsid w:val="0088574F"/>
    <w:rsid w:val="00887F8A"/>
    <w:rsid w:val="008A66B7"/>
    <w:rsid w:val="008A74A9"/>
    <w:rsid w:val="008B36A2"/>
    <w:rsid w:val="008E2ABA"/>
    <w:rsid w:val="008E6929"/>
    <w:rsid w:val="009015A5"/>
    <w:rsid w:val="00907F1D"/>
    <w:rsid w:val="00916259"/>
    <w:rsid w:val="009178AF"/>
    <w:rsid w:val="0092285C"/>
    <w:rsid w:val="009274EA"/>
    <w:rsid w:val="00937FC0"/>
    <w:rsid w:val="0094783A"/>
    <w:rsid w:val="00953862"/>
    <w:rsid w:val="009748F6"/>
    <w:rsid w:val="00990098"/>
    <w:rsid w:val="009A11B6"/>
    <w:rsid w:val="009C3742"/>
    <w:rsid w:val="009E2796"/>
    <w:rsid w:val="009F09DE"/>
    <w:rsid w:val="00A025B1"/>
    <w:rsid w:val="00A0265A"/>
    <w:rsid w:val="00A17316"/>
    <w:rsid w:val="00A32FD2"/>
    <w:rsid w:val="00A36D4B"/>
    <w:rsid w:val="00A51A4C"/>
    <w:rsid w:val="00A77FDC"/>
    <w:rsid w:val="00A872AD"/>
    <w:rsid w:val="00A9023B"/>
    <w:rsid w:val="00A91315"/>
    <w:rsid w:val="00AA128A"/>
    <w:rsid w:val="00AA7C56"/>
    <w:rsid w:val="00AC7744"/>
    <w:rsid w:val="00AD1098"/>
    <w:rsid w:val="00AD5EDD"/>
    <w:rsid w:val="00AD6480"/>
    <w:rsid w:val="00AE78DD"/>
    <w:rsid w:val="00AF77A1"/>
    <w:rsid w:val="00B00593"/>
    <w:rsid w:val="00B31F20"/>
    <w:rsid w:val="00B34C8D"/>
    <w:rsid w:val="00B365BA"/>
    <w:rsid w:val="00B42C5C"/>
    <w:rsid w:val="00B453E4"/>
    <w:rsid w:val="00B46129"/>
    <w:rsid w:val="00B611B7"/>
    <w:rsid w:val="00B702AA"/>
    <w:rsid w:val="00B744D6"/>
    <w:rsid w:val="00B806B5"/>
    <w:rsid w:val="00B83101"/>
    <w:rsid w:val="00B8347C"/>
    <w:rsid w:val="00B83944"/>
    <w:rsid w:val="00B87C94"/>
    <w:rsid w:val="00B97E89"/>
    <w:rsid w:val="00BA2392"/>
    <w:rsid w:val="00BA7615"/>
    <w:rsid w:val="00BD613B"/>
    <w:rsid w:val="00BD6A5F"/>
    <w:rsid w:val="00BD6C10"/>
    <w:rsid w:val="00BE2C9F"/>
    <w:rsid w:val="00BE2E8A"/>
    <w:rsid w:val="00BF0776"/>
    <w:rsid w:val="00BF12AC"/>
    <w:rsid w:val="00BF7A56"/>
    <w:rsid w:val="00C0576B"/>
    <w:rsid w:val="00C0663E"/>
    <w:rsid w:val="00C11671"/>
    <w:rsid w:val="00C12AF5"/>
    <w:rsid w:val="00C13258"/>
    <w:rsid w:val="00C21040"/>
    <w:rsid w:val="00C87CD9"/>
    <w:rsid w:val="00CA6982"/>
    <w:rsid w:val="00CB2BB3"/>
    <w:rsid w:val="00CB4BD6"/>
    <w:rsid w:val="00CC095B"/>
    <w:rsid w:val="00CC137A"/>
    <w:rsid w:val="00CE7196"/>
    <w:rsid w:val="00CF77A6"/>
    <w:rsid w:val="00D026B3"/>
    <w:rsid w:val="00D04312"/>
    <w:rsid w:val="00D1103B"/>
    <w:rsid w:val="00D11E7F"/>
    <w:rsid w:val="00D55348"/>
    <w:rsid w:val="00D627F9"/>
    <w:rsid w:val="00D77488"/>
    <w:rsid w:val="00D777D6"/>
    <w:rsid w:val="00D964B6"/>
    <w:rsid w:val="00DB4A04"/>
    <w:rsid w:val="00DC6600"/>
    <w:rsid w:val="00DD14FC"/>
    <w:rsid w:val="00DD286D"/>
    <w:rsid w:val="00DD31EA"/>
    <w:rsid w:val="00DD41A6"/>
    <w:rsid w:val="00E00A8D"/>
    <w:rsid w:val="00E14A1C"/>
    <w:rsid w:val="00E16325"/>
    <w:rsid w:val="00E22A00"/>
    <w:rsid w:val="00E456BC"/>
    <w:rsid w:val="00E57A59"/>
    <w:rsid w:val="00E72EBA"/>
    <w:rsid w:val="00EB06E1"/>
    <w:rsid w:val="00EE07A4"/>
    <w:rsid w:val="00EE6CBA"/>
    <w:rsid w:val="00F13822"/>
    <w:rsid w:val="00F34541"/>
    <w:rsid w:val="00F35D33"/>
    <w:rsid w:val="00F41C2D"/>
    <w:rsid w:val="00F6275A"/>
    <w:rsid w:val="00F6719D"/>
    <w:rsid w:val="00F72866"/>
    <w:rsid w:val="00F7781C"/>
    <w:rsid w:val="00F81ADE"/>
    <w:rsid w:val="00F912EF"/>
    <w:rsid w:val="00F927AA"/>
    <w:rsid w:val="00FA450C"/>
    <w:rsid w:val="00FB438D"/>
    <w:rsid w:val="00FB594A"/>
    <w:rsid w:val="00FD074B"/>
    <w:rsid w:val="00FD1CDA"/>
    <w:rsid w:val="00FD36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F99DF8D-6F9A-4420-9127-E16CA64FD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094"/>
    <w:rPr>
      <w:b/>
      <w:bCs/>
    </w:rPr>
  </w:style>
  <w:style w:type="character" w:styleId="Emphasis">
    <w:name w:val="Emphasis"/>
    <w:basedOn w:val="DefaultParagraphFont"/>
    <w:uiPriority w:val="20"/>
    <w:qFormat/>
    <w:rsid w:val="00493094"/>
    <w:rPr>
      <w:i/>
      <w:iCs/>
    </w:rPr>
  </w:style>
  <w:style w:type="character" w:styleId="Hyperlink">
    <w:name w:val="Hyperlink"/>
    <w:basedOn w:val="DefaultParagraphFont"/>
    <w:uiPriority w:val="99"/>
    <w:unhideWhenUsed/>
    <w:rsid w:val="00D964B6"/>
    <w:rPr>
      <w:color w:val="0000FF"/>
      <w:u w:val="single"/>
    </w:rPr>
  </w:style>
  <w:style w:type="paragraph" w:styleId="ListParagraph">
    <w:name w:val="List Paragraph"/>
    <w:basedOn w:val="Normal"/>
    <w:uiPriority w:val="34"/>
    <w:qFormat/>
    <w:rsid w:val="00CC0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425">
      <w:bodyDiv w:val="1"/>
      <w:marLeft w:val="15"/>
      <w:marRight w:val="15"/>
      <w:marTop w:val="0"/>
      <w:marBottom w:val="0"/>
      <w:divBdr>
        <w:top w:val="none" w:sz="0" w:space="0" w:color="auto"/>
        <w:left w:val="none" w:sz="0" w:space="0" w:color="auto"/>
        <w:bottom w:val="none" w:sz="0" w:space="0" w:color="auto"/>
        <w:right w:val="none" w:sz="0" w:space="0" w:color="auto"/>
      </w:divBdr>
    </w:div>
    <w:div w:id="100520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shadi.wikispaces.com/" TargetMode="External"/><Relationship Id="rId3" Type="http://schemas.openxmlformats.org/officeDocument/2006/relationships/settings" Target="settings.xml"/><Relationship Id="rId7" Type="http://schemas.openxmlformats.org/officeDocument/2006/relationships/hyperlink" Target="mailto:aracely.cervantes@sweetwaterschool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la.daughters@sweetwaterschools.org" TargetMode="External"/><Relationship Id="rId5" Type="http://schemas.openxmlformats.org/officeDocument/2006/relationships/hyperlink" Target="mailto:ola.hadi@sweetwaterschools.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8691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2017-07-26T19:04:00Z</dcterms:created>
  <dcterms:modified xsi:type="dcterms:W3CDTF">2017-07-26T19:04:00Z</dcterms:modified>
</cp:coreProperties>
</file>